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Default="008215E1" w:rsidP="00244D30">
      <w:pPr>
        <w:pStyle w:val="PargrafodaLista"/>
        <w:autoSpaceDE w:val="0"/>
        <w:autoSpaceDN w:val="0"/>
        <w:adjustRightInd w:val="0"/>
        <w:spacing w:after="0" w:line="240" w:lineRule="auto"/>
        <w:ind w:left="0"/>
        <w:rPr>
          <w:rFonts w:ascii="Times New Roman" w:hAnsi="Times New Roman"/>
          <w:b/>
          <w:bCs/>
        </w:rPr>
      </w:pPr>
    </w:p>
    <w:p w:rsidR="00F1231C" w:rsidRDefault="00F1231C" w:rsidP="00244D30">
      <w:pPr>
        <w:pStyle w:val="PargrafodaLista"/>
        <w:autoSpaceDE w:val="0"/>
        <w:autoSpaceDN w:val="0"/>
        <w:adjustRightInd w:val="0"/>
        <w:spacing w:after="0" w:line="240" w:lineRule="auto"/>
        <w:ind w:left="0"/>
        <w:rPr>
          <w:rFonts w:ascii="Times New Roman" w:hAnsi="Times New Roman"/>
          <w:b/>
          <w:bCs/>
        </w:rPr>
      </w:pPr>
    </w:p>
    <w:p w:rsidR="00F1231C" w:rsidRPr="001157FA" w:rsidRDefault="00F1231C"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A83AFC" w:rsidRDefault="00883840" w:rsidP="00D467C7">
      <w:pPr>
        <w:autoSpaceDE w:val="0"/>
        <w:autoSpaceDN w:val="0"/>
        <w:adjustRightInd w:val="0"/>
        <w:spacing w:line="300" w:lineRule="atLeast"/>
        <w:ind w:left="794"/>
        <w:jc w:val="both"/>
        <w:rPr>
          <w:b/>
          <w:sz w:val="22"/>
          <w:szCs w:val="22"/>
        </w:rPr>
      </w:pPr>
      <w:r w:rsidRPr="00A83AFC">
        <w:rPr>
          <w:sz w:val="22"/>
          <w:szCs w:val="22"/>
        </w:rPr>
        <w:t>Assunto</w:t>
      </w:r>
      <w:r w:rsidRPr="00A83AFC">
        <w:rPr>
          <w:b/>
          <w:sz w:val="22"/>
          <w:szCs w:val="22"/>
        </w:rPr>
        <w:t>:</w:t>
      </w:r>
      <w:proofErr w:type="gramStart"/>
      <w:r w:rsidRPr="00A83AFC">
        <w:rPr>
          <w:b/>
          <w:sz w:val="22"/>
          <w:szCs w:val="22"/>
        </w:rPr>
        <w:t xml:space="preserve"> </w:t>
      </w:r>
      <w:r w:rsidR="0063796A" w:rsidRPr="00A83AFC">
        <w:rPr>
          <w:b/>
          <w:sz w:val="22"/>
          <w:szCs w:val="22"/>
        </w:rPr>
        <w:t xml:space="preserve">  </w:t>
      </w:r>
      <w:proofErr w:type="gramEnd"/>
      <w:r w:rsidRPr="00A83AFC">
        <w:rPr>
          <w:b/>
          <w:sz w:val="22"/>
          <w:szCs w:val="22"/>
        </w:rPr>
        <w:t>Impla</w:t>
      </w:r>
      <w:r w:rsidR="0063796A" w:rsidRPr="00A83AFC">
        <w:rPr>
          <w:b/>
          <w:sz w:val="22"/>
          <w:szCs w:val="22"/>
        </w:rPr>
        <w:t xml:space="preserve">ntação de Quadra Coberta </w:t>
      </w:r>
      <w:proofErr w:type="spellStart"/>
      <w:r w:rsidR="001B5431">
        <w:rPr>
          <w:b/>
          <w:sz w:val="22"/>
          <w:szCs w:val="22"/>
        </w:rPr>
        <w:t>Autoportante</w:t>
      </w:r>
      <w:proofErr w:type="spellEnd"/>
      <w:r w:rsidR="001B5431">
        <w:rPr>
          <w:b/>
          <w:sz w:val="22"/>
          <w:szCs w:val="22"/>
        </w:rPr>
        <w:t xml:space="preserve"> </w:t>
      </w:r>
      <w:proofErr w:type="spellStart"/>
      <w:r w:rsidR="001B5431">
        <w:rPr>
          <w:b/>
          <w:sz w:val="22"/>
          <w:szCs w:val="22"/>
        </w:rPr>
        <w:t>Mod</w:t>
      </w:r>
      <w:proofErr w:type="spellEnd"/>
      <w:r w:rsidR="001B5431">
        <w:rPr>
          <w:b/>
          <w:sz w:val="22"/>
          <w:szCs w:val="22"/>
        </w:rPr>
        <w:t>-1, Padrão SEDUCE</w:t>
      </w:r>
      <w:r w:rsidR="0063796A" w:rsidRPr="00A83AFC">
        <w:rPr>
          <w:b/>
          <w:sz w:val="22"/>
          <w:szCs w:val="22"/>
        </w:rPr>
        <w:t>.</w:t>
      </w:r>
    </w:p>
    <w:p w:rsidR="00883840" w:rsidRPr="00A83AFC" w:rsidRDefault="00883840" w:rsidP="00D467C7">
      <w:pPr>
        <w:autoSpaceDE w:val="0"/>
        <w:autoSpaceDN w:val="0"/>
        <w:adjustRightInd w:val="0"/>
        <w:spacing w:line="300" w:lineRule="atLeast"/>
        <w:ind w:left="794"/>
        <w:jc w:val="both"/>
        <w:rPr>
          <w:sz w:val="22"/>
          <w:szCs w:val="22"/>
        </w:rPr>
      </w:pPr>
      <w:r w:rsidRPr="00A83AFC">
        <w:rPr>
          <w:sz w:val="22"/>
          <w:szCs w:val="22"/>
        </w:rPr>
        <w:t>Unidade:</w:t>
      </w:r>
      <w:proofErr w:type="gramStart"/>
      <w:r w:rsidR="0063796A" w:rsidRPr="00A83AFC">
        <w:rPr>
          <w:sz w:val="22"/>
          <w:szCs w:val="22"/>
        </w:rPr>
        <w:t xml:space="preserve">   </w:t>
      </w:r>
      <w:proofErr w:type="gramEnd"/>
      <w:r w:rsidR="001B5431">
        <w:rPr>
          <w:b/>
          <w:sz w:val="22"/>
          <w:szCs w:val="22"/>
        </w:rPr>
        <w:t xml:space="preserve">CE Presidente </w:t>
      </w:r>
      <w:proofErr w:type="spellStart"/>
      <w:r w:rsidR="001B5431">
        <w:rPr>
          <w:b/>
          <w:sz w:val="22"/>
          <w:szCs w:val="22"/>
        </w:rPr>
        <w:t>kennedy</w:t>
      </w:r>
      <w:proofErr w:type="spellEnd"/>
      <w:r w:rsidR="00406FD1" w:rsidRPr="00A83AFC">
        <w:rPr>
          <w:b/>
          <w:sz w:val="22"/>
          <w:szCs w:val="22"/>
        </w:rPr>
        <w:t>.</w:t>
      </w:r>
    </w:p>
    <w:p w:rsidR="00883840" w:rsidRPr="00A83AFC" w:rsidRDefault="00883840" w:rsidP="00D467C7">
      <w:pPr>
        <w:autoSpaceDE w:val="0"/>
        <w:autoSpaceDN w:val="0"/>
        <w:adjustRightInd w:val="0"/>
        <w:spacing w:line="300" w:lineRule="atLeast"/>
        <w:ind w:left="794"/>
        <w:jc w:val="both"/>
        <w:rPr>
          <w:sz w:val="22"/>
          <w:szCs w:val="22"/>
        </w:rPr>
      </w:pPr>
      <w:r w:rsidRPr="00A83AFC">
        <w:rPr>
          <w:sz w:val="22"/>
          <w:szCs w:val="22"/>
        </w:rPr>
        <w:t>Endereço:</w:t>
      </w:r>
      <w:proofErr w:type="gramStart"/>
      <w:r w:rsidR="0063796A" w:rsidRPr="00A83AFC">
        <w:rPr>
          <w:sz w:val="22"/>
          <w:szCs w:val="22"/>
        </w:rPr>
        <w:t xml:space="preserve"> </w:t>
      </w:r>
      <w:r w:rsidR="00A83AFC" w:rsidRPr="00A83AFC">
        <w:rPr>
          <w:sz w:val="22"/>
          <w:szCs w:val="22"/>
        </w:rPr>
        <w:t xml:space="preserve"> </w:t>
      </w:r>
      <w:proofErr w:type="gramEnd"/>
      <w:r w:rsidR="00A83AFC" w:rsidRPr="00A83AFC">
        <w:rPr>
          <w:b/>
          <w:sz w:val="22"/>
          <w:szCs w:val="22"/>
        </w:rPr>
        <w:t xml:space="preserve">Rua </w:t>
      </w:r>
      <w:r w:rsidR="001B5431">
        <w:rPr>
          <w:b/>
          <w:sz w:val="22"/>
          <w:szCs w:val="22"/>
        </w:rPr>
        <w:t>16 esq. Com Rua 2 (Alameda Santa Maria), Centro</w:t>
      </w:r>
      <w:r w:rsidR="001E01ED">
        <w:rPr>
          <w:b/>
          <w:sz w:val="22"/>
          <w:szCs w:val="22"/>
        </w:rPr>
        <w:t>,</w:t>
      </w:r>
      <w:r w:rsidR="001B5431">
        <w:rPr>
          <w:b/>
          <w:sz w:val="22"/>
          <w:szCs w:val="22"/>
        </w:rPr>
        <w:t xml:space="preserve"> </w:t>
      </w:r>
      <w:proofErr w:type="spellStart"/>
      <w:r w:rsidR="001B5431">
        <w:rPr>
          <w:b/>
          <w:sz w:val="22"/>
          <w:szCs w:val="22"/>
        </w:rPr>
        <w:t>Porangatu</w:t>
      </w:r>
      <w:r w:rsidR="003219D5" w:rsidRPr="00A83AFC">
        <w:rPr>
          <w:b/>
          <w:sz w:val="22"/>
          <w:szCs w:val="22"/>
        </w:rPr>
        <w:t>-GO</w:t>
      </w:r>
      <w:proofErr w:type="spellEnd"/>
      <w:r w:rsidR="003219D5" w:rsidRPr="00A83AFC">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A83AFC" w:rsidRDefault="008970CF" w:rsidP="00CE64B1">
      <w:pPr>
        <w:autoSpaceDE w:val="0"/>
        <w:autoSpaceDN w:val="0"/>
        <w:adjustRightInd w:val="0"/>
        <w:spacing w:line="300" w:lineRule="atLeast"/>
        <w:ind w:left="794"/>
        <w:jc w:val="both"/>
        <w:rPr>
          <w:sz w:val="22"/>
          <w:szCs w:val="22"/>
        </w:rPr>
      </w:pPr>
      <w:r w:rsidRPr="00A83AFC">
        <w:rPr>
          <w:sz w:val="22"/>
          <w:szCs w:val="22"/>
        </w:rPr>
        <w:t>A Q</w:t>
      </w:r>
      <w:r w:rsidR="00244D30" w:rsidRPr="00A83AFC">
        <w:rPr>
          <w:sz w:val="22"/>
          <w:szCs w:val="22"/>
        </w:rPr>
        <w:t xml:space="preserve">uadra a ser executada nesta unidade escolar é </w:t>
      </w:r>
      <w:r w:rsidR="00C83545" w:rsidRPr="00A83AFC">
        <w:rPr>
          <w:sz w:val="22"/>
          <w:szCs w:val="22"/>
        </w:rPr>
        <w:t xml:space="preserve">uma Quadra Coberta </w:t>
      </w:r>
      <w:proofErr w:type="spellStart"/>
      <w:r w:rsidR="001B5431">
        <w:rPr>
          <w:sz w:val="22"/>
          <w:szCs w:val="22"/>
        </w:rPr>
        <w:t>Autoportante</w:t>
      </w:r>
      <w:proofErr w:type="spellEnd"/>
      <w:r w:rsidR="001B5431">
        <w:rPr>
          <w:sz w:val="22"/>
          <w:szCs w:val="22"/>
        </w:rPr>
        <w:t xml:space="preserve"> </w:t>
      </w:r>
      <w:proofErr w:type="spellStart"/>
      <w:r w:rsidR="001B5431">
        <w:rPr>
          <w:sz w:val="22"/>
          <w:szCs w:val="22"/>
        </w:rPr>
        <w:t>Mod</w:t>
      </w:r>
      <w:proofErr w:type="spellEnd"/>
      <w:r w:rsidR="001B5431">
        <w:rPr>
          <w:sz w:val="22"/>
          <w:szCs w:val="22"/>
        </w:rPr>
        <w:t xml:space="preserve">-1, Padrão </w:t>
      </w:r>
      <w:proofErr w:type="spellStart"/>
      <w:r w:rsidR="001B5431">
        <w:rPr>
          <w:sz w:val="22"/>
          <w:szCs w:val="22"/>
        </w:rPr>
        <w:t>Seduce</w:t>
      </w:r>
      <w:proofErr w:type="spellEnd"/>
      <w:r w:rsidR="001B5431">
        <w:rPr>
          <w:sz w:val="22"/>
          <w:szCs w:val="22"/>
        </w:rPr>
        <w:t xml:space="preserve"> e possui uma área de 385,12</w:t>
      </w:r>
      <w:r w:rsidR="00244D30" w:rsidRPr="00A83AFC">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C258FF" w:rsidRPr="001157FA"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C258FF" w:rsidRPr="001157FA"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C258FF" w:rsidRPr="001157FA"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C258FF" w:rsidRPr="003C380D"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C258FF" w:rsidRPr="003C380D"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C258FF" w:rsidRPr="00BF59F6"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w:t>
      </w:r>
      <w:r w:rsidR="00767E5F">
        <w:rPr>
          <w:rFonts w:ascii="Times New Roman" w:hAnsi="Times New Roman"/>
        </w:rPr>
        <w:t xml:space="preserve"> </w:t>
      </w:r>
      <w:r w:rsidR="00767E5F" w:rsidRPr="002C75F0">
        <w:rPr>
          <w:rFonts w:ascii="Times New Roman" w:hAnsi="Times New Roman"/>
        </w:rPr>
        <w:t>quando da abertura do envelope da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C258FF" w:rsidRPr="001C53B4"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C258FF" w:rsidRPr="001C53B4" w:rsidRDefault="00C258FF" w:rsidP="00C258F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C258FF" w:rsidRPr="00A72871" w:rsidRDefault="00C258FF" w:rsidP="00C258F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C258FF" w:rsidRPr="00A72871" w:rsidRDefault="00C258FF" w:rsidP="00C258F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C258FF" w:rsidRDefault="00C258FF" w:rsidP="00C258F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C258FF">
      <w:pPr>
        <w:pStyle w:val="PargrafodaLista"/>
        <w:spacing w:after="0" w:line="300" w:lineRule="atLeast"/>
        <w:ind w:left="1078"/>
        <w:jc w:val="both"/>
        <w:rPr>
          <w:rFonts w:ascii="Times New Roman" w:hAnsi="Times New Roman"/>
        </w:rPr>
      </w:pP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F1231C" w:rsidRDefault="009C16D0" w:rsidP="00A83AF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 xml:space="preserve">erta </w:t>
      </w:r>
      <w:proofErr w:type="spellStart"/>
      <w:r w:rsidR="00105EAC">
        <w:rPr>
          <w:rFonts w:ascii="Times New Roman" w:hAnsi="Times New Roman"/>
          <w:lang w:eastAsia="pt-BR"/>
        </w:rPr>
        <w:t>Autoportante</w:t>
      </w:r>
      <w:proofErr w:type="spellEnd"/>
      <w:r w:rsidR="00105EAC">
        <w:rPr>
          <w:rFonts w:ascii="Times New Roman" w:hAnsi="Times New Roman"/>
          <w:lang w:eastAsia="pt-BR"/>
        </w:rPr>
        <w:t xml:space="preserve"> </w:t>
      </w:r>
      <w:proofErr w:type="spellStart"/>
      <w:r w:rsidR="00105EAC">
        <w:rPr>
          <w:rFonts w:ascii="Times New Roman" w:hAnsi="Times New Roman"/>
          <w:lang w:eastAsia="pt-BR"/>
        </w:rPr>
        <w:t>Mod</w:t>
      </w:r>
      <w:proofErr w:type="spellEnd"/>
      <w:r w:rsidR="00105EAC">
        <w:rPr>
          <w:rFonts w:ascii="Times New Roman" w:hAnsi="Times New Roman"/>
          <w:lang w:eastAsia="pt-BR"/>
        </w:rPr>
        <w:t xml:space="preserve">-1, Padrão </w:t>
      </w:r>
      <w:proofErr w:type="spellStart"/>
      <w:r w:rsidR="00105EAC">
        <w:rPr>
          <w:rFonts w:ascii="Times New Roman" w:hAnsi="Times New Roman"/>
          <w:lang w:eastAsia="pt-BR"/>
        </w:rPr>
        <w:t>Seduce</w:t>
      </w:r>
      <w:proofErr w:type="spellEnd"/>
      <w:r w:rsidR="00244D30" w:rsidRPr="00C83545">
        <w:rPr>
          <w:rFonts w:ascii="Times New Roman" w:hAnsi="Times New Roman"/>
          <w:lang w:eastAsia="pt-BR"/>
        </w:rPr>
        <w:t>;</w:t>
      </w:r>
    </w:p>
    <w:p w:rsidR="00F1231C" w:rsidRPr="00F1231C" w:rsidRDefault="00F1231C" w:rsidP="00F1231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1231C">
        <w:rPr>
          <w:rFonts w:ascii="Times New Roman" w:hAnsi="Times New Roman"/>
          <w:color w:val="000000"/>
        </w:rPr>
        <w:t>Demolir piso de concreto existente na área a ser implantada a quadra;</w:t>
      </w:r>
    </w:p>
    <w:p w:rsidR="00F1231C" w:rsidRPr="00F1231C" w:rsidRDefault="00F1231C" w:rsidP="00F1231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1231C">
        <w:rPr>
          <w:rFonts w:ascii="Times New Roman" w:hAnsi="Times New Roman"/>
          <w:color w:val="000000"/>
        </w:rPr>
        <w:t>Movimento de terra – aterro;</w:t>
      </w:r>
    </w:p>
    <w:p w:rsidR="00F1231C" w:rsidRPr="00F1231C" w:rsidRDefault="00F1231C" w:rsidP="00F1231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1231C">
        <w:rPr>
          <w:rFonts w:ascii="Times New Roman" w:hAnsi="Times New Roman"/>
        </w:rPr>
        <w:t xml:space="preserve">Executar </w:t>
      </w:r>
      <w:proofErr w:type="spellStart"/>
      <w:r w:rsidRPr="00F1231C">
        <w:rPr>
          <w:rFonts w:ascii="Times New Roman" w:hAnsi="Times New Roman"/>
        </w:rPr>
        <w:t>canaleta</w:t>
      </w:r>
      <w:proofErr w:type="spellEnd"/>
      <w:r w:rsidRPr="00F1231C">
        <w:rPr>
          <w:rFonts w:ascii="Times New Roman" w:hAnsi="Times New Roman"/>
        </w:rPr>
        <w:t xml:space="preserve"> em concreto (padrão SEDUC) com grelha metálica (padrão AGETOP);</w:t>
      </w:r>
    </w:p>
    <w:p w:rsidR="00F1231C" w:rsidRPr="00F1231C" w:rsidRDefault="00F1231C" w:rsidP="00F1231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1231C">
        <w:rPr>
          <w:rFonts w:ascii="Times New Roman" w:hAnsi="Times New Roman"/>
          <w:color w:val="000000"/>
        </w:rPr>
        <w:t>Retirar conjunto suporte fixo para tabela de basquete e trave gol e relocar de acordo com nova locação da quadra;</w:t>
      </w:r>
    </w:p>
    <w:p w:rsidR="00F1231C" w:rsidRPr="00F1231C" w:rsidRDefault="00F1231C" w:rsidP="00F1231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1231C">
        <w:rPr>
          <w:rFonts w:ascii="Times New Roman" w:hAnsi="Times New Roman"/>
          <w:color w:val="000000"/>
        </w:rPr>
        <w:t>Retirar refletores existentes e relocar em local de maior necessidade no colégio;</w:t>
      </w:r>
    </w:p>
    <w:p w:rsidR="00F1231C" w:rsidRPr="004000B5" w:rsidRDefault="00F1231C" w:rsidP="00F1231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1231C">
        <w:rPr>
          <w:rFonts w:ascii="Times New Roman" w:hAnsi="Times New Roman"/>
          <w:color w:val="000000"/>
        </w:rPr>
        <w:t>Modificar do projeto original o local de acesso à quadra;</w:t>
      </w:r>
    </w:p>
    <w:p w:rsidR="004000B5" w:rsidRDefault="004000B5" w:rsidP="004000B5">
      <w:pPr>
        <w:pStyle w:val="PargrafodaLista"/>
        <w:autoSpaceDE w:val="0"/>
        <w:autoSpaceDN w:val="0"/>
        <w:adjustRightInd w:val="0"/>
        <w:spacing w:after="0" w:line="300" w:lineRule="atLeast"/>
        <w:ind w:left="850"/>
        <w:jc w:val="both"/>
        <w:rPr>
          <w:rFonts w:ascii="Times New Roman" w:hAnsi="Times New Roman"/>
          <w:color w:val="000000"/>
        </w:rPr>
      </w:pPr>
    </w:p>
    <w:p w:rsidR="004000B5" w:rsidRDefault="004000B5" w:rsidP="004000B5">
      <w:pPr>
        <w:pStyle w:val="PargrafodaLista"/>
        <w:autoSpaceDE w:val="0"/>
        <w:autoSpaceDN w:val="0"/>
        <w:adjustRightInd w:val="0"/>
        <w:spacing w:after="0" w:line="300" w:lineRule="atLeast"/>
        <w:ind w:left="850"/>
        <w:jc w:val="both"/>
        <w:rPr>
          <w:rFonts w:ascii="Times New Roman" w:hAnsi="Times New Roman"/>
          <w:color w:val="000000"/>
        </w:rPr>
      </w:pPr>
    </w:p>
    <w:p w:rsidR="004000B5" w:rsidRDefault="004000B5" w:rsidP="004000B5">
      <w:pPr>
        <w:pStyle w:val="PargrafodaLista"/>
        <w:autoSpaceDE w:val="0"/>
        <w:autoSpaceDN w:val="0"/>
        <w:adjustRightInd w:val="0"/>
        <w:spacing w:after="0" w:line="300" w:lineRule="atLeast"/>
        <w:ind w:left="850"/>
        <w:jc w:val="both"/>
        <w:rPr>
          <w:rFonts w:ascii="Times New Roman" w:hAnsi="Times New Roman"/>
          <w:color w:val="000000"/>
        </w:rPr>
      </w:pPr>
    </w:p>
    <w:p w:rsidR="004000B5" w:rsidRPr="00F1231C" w:rsidRDefault="004000B5" w:rsidP="004000B5">
      <w:pPr>
        <w:pStyle w:val="PargrafodaLista"/>
        <w:autoSpaceDE w:val="0"/>
        <w:autoSpaceDN w:val="0"/>
        <w:adjustRightInd w:val="0"/>
        <w:spacing w:after="0" w:line="300" w:lineRule="atLeast"/>
        <w:ind w:left="850"/>
        <w:jc w:val="both"/>
        <w:rPr>
          <w:rFonts w:ascii="Times New Roman" w:hAnsi="Times New Roman"/>
          <w:b/>
          <w:bCs/>
        </w:rPr>
      </w:pPr>
    </w:p>
    <w:p w:rsidR="00F1231C" w:rsidRPr="00F1231C" w:rsidRDefault="00F1231C" w:rsidP="00F1231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F1231C">
        <w:rPr>
          <w:rFonts w:ascii="Times New Roman" w:hAnsi="Times New Roman"/>
          <w:color w:val="000000"/>
        </w:rPr>
        <w:t>Pintura:</w:t>
      </w:r>
    </w:p>
    <w:p w:rsidR="00F1231C" w:rsidRDefault="00F1231C" w:rsidP="00F1231C">
      <w:pPr>
        <w:pStyle w:val="Corpodetexto"/>
        <w:numPr>
          <w:ilvl w:val="0"/>
          <w:numId w:val="21"/>
        </w:numPr>
        <w:spacing w:after="0"/>
        <w:ind w:left="1078" w:hanging="227"/>
        <w:jc w:val="both"/>
        <w:rPr>
          <w:color w:val="000000"/>
          <w:sz w:val="22"/>
          <w:szCs w:val="22"/>
        </w:rPr>
      </w:pPr>
      <w:r w:rsidRPr="00F1231C">
        <w:rPr>
          <w:color w:val="000000"/>
          <w:sz w:val="22"/>
          <w:szCs w:val="22"/>
        </w:rPr>
        <w:t>Piso da quadra;</w:t>
      </w:r>
    </w:p>
    <w:p w:rsidR="00F1231C" w:rsidRDefault="00F1231C" w:rsidP="00F1231C">
      <w:pPr>
        <w:pStyle w:val="Corpodetexto"/>
        <w:numPr>
          <w:ilvl w:val="0"/>
          <w:numId w:val="21"/>
        </w:numPr>
        <w:spacing w:after="0"/>
        <w:ind w:left="1078" w:hanging="227"/>
        <w:jc w:val="both"/>
        <w:rPr>
          <w:color w:val="000000"/>
          <w:sz w:val="22"/>
          <w:szCs w:val="22"/>
        </w:rPr>
      </w:pPr>
      <w:r w:rsidRPr="00F1231C">
        <w:rPr>
          <w:color w:val="000000"/>
          <w:sz w:val="22"/>
          <w:szCs w:val="22"/>
        </w:rPr>
        <w:t>Traves gol;</w:t>
      </w:r>
    </w:p>
    <w:p w:rsidR="00F1231C" w:rsidRDefault="00F1231C" w:rsidP="00F1231C">
      <w:pPr>
        <w:pStyle w:val="Corpodetexto"/>
        <w:numPr>
          <w:ilvl w:val="0"/>
          <w:numId w:val="21"/>
        </w:numPr>
        <w:spacing w:after="0"/>
        <w:ind w:left="1078" w:hanging="227"/>
        <w:jc w:val="both"/>
        <w:rPr>
          <w:color w:val="000000"/>
          <w:sz w:val="22"/>
          <w:szCs w:val="22"/>
        </w:rPr>
      </w:pPr>
      <w:r w:rsidRPr="00F1231C">
        <w:rPr>
          <w:color w:val="000000"/>
          <w:sz w:val="22"/>
          <w:szCs w:val="22"/>
        </w:rPr>
        <w:t>Suporte da tabela basquete;</w:t>
      </w:r>
    </w:p>
    <w:p w:rsidR="00B13BD2" w:rsidRPr="00B13BD2" w:rsidRDefault="00F1231C" w:rsidP="00B13BD2">
      <w:pPr>
        <w:pStyle w:val="Corpodetexto"/>
        <w:numPr>
          <w:ilvl w:val="0"/>
          <w:numId w:val="21"/>
        </w:numPr>
        <w:spacing w:after="0"/>
        <w:ind w:left="1078" w:hanging="227"/>
        <w:jc w:val="both"/>
        <w:rPr>
          <w:color w:val="000000"/>
          <w:sz w:val="22"/>
          <w:szCs w:val="22"/>
        </w:rPr>
      </w:pPr>
      <w:r w:rsidRPr="00F1231C">
        <w:rPr>
          <w:color w:val="000000"/>
          <w:sz w:val="22"/>
          <w:szCs w:val="22"/>
        </w:rPr>
        <w:t>Grelha padrão AGETOP.</w:t>
      </w:r>
    </w:p>
    <w:p w:rsidR="00B13BD2" w:rsidRPr="00B13BD2" w:rsidRDefault="00B13BD2" w:rsidP="00B13BD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B13BD2">
        <w:rPr>
          <w:rFonts w:ascii="Times New Roman" w:hAnsi="Times New Roman"/>
        </w:rPr>
        <w:t>Aquisição de caçambas para retirada de entulho, restos de materiais da obra e descarte de alg</w:t>
      </w:r>
      <w:r w:rsidR="00767E5F">
        <w:rPr>
          <w:rFonts w:ascii="Times New Roman" w:hAnsi="Times New Roman"/>
        </w:rPr>
        <w:t>um material não mais utilizável, ao longo da execução dos serviços contratados.</w:t>
      </w:r>
    </w:p>
    <w:p w:rsidR="00B13BD2" w:rsidRPr="00F1231C" w:rsidRDefault="00B13BD2" w:rsidP="00B13BD2">
      <w:pPr>
        <w:pStyle w:val="Corpodetexto"/>
        <w:spacing w:after="0"/>
        <w:ind w:left="1078"/>
        <w:jc w:val="both"/>
        <w:rPr>
          <w:color w:val="000000"/>
          <w:sz w:val="22"/>
          <w:szCs w:val="22"/>
        </w:rPr>
      </w:pPr>
    </w:p>
    <w:p w:rsidR="00530B29" w:rsidRDefault="00530B29"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A83AFC" w:rsidRDefault="00A83AFC" w:rsidP="00244D30">
      <w:pPr>
        <w:autoSpaceDE w:val="0"/>
        <w:autoSpaceDN w:val="0"/>
        <w:adjustRightInd w:val="0"/>
        <w:jc w:val="both"/>
        <w:rPr>
          <w:b/>
          <w:bCs/>
          <w:sz w:val="22"/>
          <w:szCs w:val="22"/>
        </w:rPr>
      </w:pPr>
    </w:p>
    <w:p w:rsidR="007B51E2" w:rsidRDefault="007B51E2" w:rsidP="00244D30">
      <w:pPr>
        <w:autoSpaceDE w:val="0"/>
        <w:autoSpaceDN w:val="0"/>
        <w:adjustRightInd w:val="0"/>
        <w:jc w:val="both"/>
        <w:rPr>
          <w:b/>
          <w:bCs/>
          <w:sz w:val="22"/>
          <w:szCs w:val="22"/>
        </w:rPr>
      </w:pPr>
    </w:p>
    <w:p w:rsidR="00244D30" w:rsidRPr="00F1231C"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F1231C">
        <w:rPr>
          <w:rFonts w:ascii="Times New Roman" w:hAnsi="Times New Roman"/>
          <w:b/>
          <w:bCs/>
        </w:rPr>
        <w:t>DO VALOR DO</w:t>
      </w:r>
      <w:r w:rsidR="005F23D9" w:rsidRPr="00F1231C">
        <w:rPr>
          <w:rFonts w:ascii="Times New Roman" w:hAnsi="Times New Roman"/>
          <w:b/>
          <w:bCs/>
        </w:rPr>
        <w:t>S</w:t>
      </w:r>
      <w:r w:rsidRPr="00F1231C">
        <w:rPr>
          <w:rFonts w:ascii="Times New Roman" w:hAnsi="Times New Roman"/>
          <w:b/>
          <w:bCs/>
        </w:rPr>
        <w:t xml:space="preserve"> SERVIÇO</w:t>
      </w:r>
      <w:r w:rsidR="005F23D9" w:rsidRPr="00F1231C">
        <w:rPr>
          <w:rFonts w:ascii="Times New Roman" w:hAnsi="Times New Roman"/>
          <w:b/>
          <w:bCs/>
        </w:rPr>
        <w:t>S</w:t>
      </w:r>
    </w:p>
    <w:p w:rsidR="00244D30" w:rsidRDefault="00244D30"/>
    <w:tbl>
      <w:tblPr>
        <w:tblW w:w="9930" w:type="dxa"/>
        <w:tblLayout w:type="fixed"/>
        <w:tblCellMar>
          <w:left w:w="57" w:type="dxa"/>
          <w:right w:w="57" w:type="dxa"/>
        </w:tblCellMar>
        <w:tblLook w:val="04A0"/>
      </w:tblPr>
      <w:tblGrid>
        <w:gridCol w:w="1050"/>
        <w:gridCol w:w="156"/>
        <w:gridCol w:w="1530"/>
        <w:gridCol w:w="1625"/>
        <w:gridCol w:w="1596"/>
        <w:gridCol w:w="903"/>
        <w:gridCol w:w="913"/>
        <w:gridCol w:w="901"/>
        <w:gridCol w:w="1256"/>
      </w:tblGrid>
      <w:tr w:rsidR="00436779" w:rsidTr="00F1231C">
        <w:trPr>
          <w:trHeight w:val="330"/>
        </w:trPr>
        <w:tc>
          <w:tcPr>
            <w:tcW w:w="4361" w:type="dxa"/>
            <w:gridSpan w:val="4"/>
            <w:tcBorders>
              <w:top w:val="single" w:sz="4" w:space="0" w:color="auto"/>
              <w:left w:val="single" w:sz="4" w:space="0" w:color="auto"/>
              <w:bottom w:val="single" w:sz="4" w:space="0" w:color="auto"/>
              <w:right w:val="single" w:sz="4" w:space="0" w:color="000000"/>
            </w:tcBorders>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PREVISÃO CUSTO (Por Fonte)</w:t>
            </w:r>
          </w:p>
        </w:tc>
        <w:tc>
          <w:tcPr>
            <w:tcW w:w="5569" w:type="dxa"/>
            <w:gridSpan w:val="5"/>
            <w:tcBorders>
              <w:top w:val="single" w:sz="4" w:space="0" w:color="auto"/>
              <w:left w:val="nil"/>
              <w:bottom w:val="single" w:sz="4" w:space="0" w:color="auto"/>
              <w:right w:val="single" w:sz="4" w:space="0" w:color="000000"/>
            </w:tcBorders>
            <w:noWrap/>
            <w:vAlign w:val="center"/>
            <w:hideMark/>
          </w:tcPr>
          <w:p w:rsidR="00436779" w:rsidRDefault="00A47526" w:rsidP="00A47526">
            <w:pPr>
              <w:jc w:val="center"/>
              <w:rPr>
                <w:rFonts w:ascii="Calibri" w:eastAsia="Arial Unicode MS" w:hAnsi="Calibri" w:cs="Arial"/>
                <w:b/>
                <w:bCs/>
                <w:sz w:val="20"/>
                <w:szCs w:val="20"/>
              </w:rPr>
            </w:pPr>
            <w:r>
              <w:rPr>
                <w:rFonts w:ascii="Calibri" w:hAnsi="Calibri" w:cs="Arial"/>
                <w:b/>
                <w:bCs/>
                <w:sz w:val="20"/>
                <w:szCs w:val="20"/>
              </w:rPr>
              <w:t>VALOR PROJETO BÁSICO</w:t>
            </w:r>
            <w:r w:rsidR="00436779">
              <w:rPr>
                <w:rFonts w:ascii="Calibri" w:hAnsi="Calibri" w:cs="Arial"/>
                <w:b/>
                <w:bCs/>
                <w:sz w:val="20"/>
                <w:szCs w:val="20"/>
              </w:rPr>
              <w:t xml:space="preserve"> R$</w:t>
            </w:r>
          </w:p>
        </w:tc>
      </w:tr>
      <w:tr w:rsidR="00436779" w:rsidTr="00F1231C">
        <w:trPr>
          <w:cantSplit/>
          <w:trHeight w:val="122"/>
        </w:trPr>
        <w:tc>
          <w:tcPr>
            <w:tcW w:w="2736" w:type="dxa"/>
            <w:gridSpan w:val="3"/>
            <w:tcBorders>
              <w:top w:val="single" w:sz="4" w:space="0" w:color="auto"/>
              <w:left w:val="single" w:sz="4" w:space="0" w:color="auto"/>
              <w:bottom w:val="nil"/>
              <w:right w:val="single" w:sz="4" w:space="0" w:color="000000"/>
            </w:tcBorders>
            <w:noWrap/>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 xml:space="preserve"> FONTE 100</w:t>
            </w:r>
          </w:p>
        </w:tc>
        <w:tc>
          <w:tcPr>
            <w:tcW w:w="1625" w:type="dxa"/>
            <w:tcBorders>
              <w:top w:val="nil"/>
              <w:left w:val="nil"/>
              <w:bottom w:val="single" w:sz="4" w:space="0" w:color="auto"/>
              <w:right w:val="single" w:sz="4" w:space="0" w:color="auto"/>
            </w:tcBorders>
            <w:noWrap/>
            <w:vAlign w:val="center"/>
          </w:tcPr>
          <w:p w:rsidR="00436779" w:rsidRDefault="00DA0DAA">
            <w:pPr>
              <w:jc w:val="right"/>
              <w:rPr>
                <w:rFonts w:ascii="Calibri" w:eastAsia="Arial Unicode MS" w:hAnsi="Calibri" w:cs="Arial"/>
                <w:b/>
                <w:sz w:val="20"/>
                <w:szCs w:val="20"/>
              </w:rPr>
            </w:pPr>
            <w:r>
              <w:rPr>
                <w:rFonts w:ascii="Calibri" w:eastAsia="Arial Unicode MS" w:hAnsi="Calibri" w:cs="Arial"/>
                <w:b/>
                <w:sz w:val="20"/>
                <w:szCs w:val="20"/>
              </w:rPr>
              <w:t>98.160,81</w:t>
            </w:r>
          </w:p>
        </w:tc>
        <w:tc>
          <w:tcPr>
            <w:tcW w:w="5569" w:type="dxa"/>
            <w:gridSpan w:val="5"/>
            <w:vMerge w:val="restart"/>
            <w:tcBorders>
              <w:top w:val="single" w:sz="4" w:space="0" w:color="auto"/>
              <w:left w:val="single" w:sz="4" w:space="0" w:color="auto"/>
              <w:bottom w:val="nil"/>
              <w:right w:val="single" w:sz="4" w:space="0" w:color="000000"/>
            </w:tcBorders>
            <w:noWrap/>
            <w:vAlign w:val="center"/>
            <w:hideMark/>
          </w:tcPr>
          <w:p w:rsidR="00436779" w:rsidRDefault="00436779">
            <w:pPr>
              <w:jc w:val="center"/>
              <w:rPr>
                <w:rFonts w:ascii="Calibri" w:eastAsia="Arial Unicode MS" w:hAnsi="Calibri" w:cs="Arial"/>
                <w:b/>
              </w:rPr>
            </w:pPr>
            <w:r>
              <w:rPr>
                <w:rFonts w:ascii="Calibri" w:eastAsia="Arial Unicode MS" w:hAnsi="Calibri" w:cs="Arial"/>
                <w:b/>
              </w:rPr>
              <w:t>250.919,86</w:t>
            </w:r>
          </w:p>
        </w:tc>
      </w:tr>
      <w:tr w:rsidR="00436779" w:rsidTr="00F1231C">
        <w:trPr>
          <w:cantSplit/>
          <w:trHeight w:val="139"/>
        </w:trPr>
        <w:tc>
          <w:tcPr>
            <w:tcW w:w="2736" w:type="dxa"/>
            <w:gridSpan w:val="3"/>
            <w:tcBorders>
              <w:top w:val="single" w:sz="4" w:space="0" w:color="auto"/>
              <w:left w:val="single" w:sz="4" w:space="0" w:color="auto"/>
              <w:bottom w:val="nil"/>
              <w:right w:val="single" w:sz="4" w:space="0" w:color="000000"/>
            </w:tcBorders>
            <w:noWrap/>
            <w:vAlign w:val="center"/>
            <w:hideMark/>
          </w:tcPr>
          <w:p w:rsidR="00436779" w:rsidRDefault="00436779">
            <w:pPr>
              <w:jc w:val="center"/>
              <w:rPr>
                <w:rFonts w:ascii="Calibri" w:hAnsi="Calibri" w:cs="Arial"/>
                <w:b/>
                <w:bCs/>
                <w:sz w:val="20"/>
                <w:szCs w:val="20"/>
              </w:rPr>
            </w:pPr>
            <w:r>
              <w:rPr>
                <w:rFonts w:ascii="Calibri" w:hAnsi="Calibri" w:cs="Arial"/>
                <w:b/>
                <w:bCs/>
                <w:sz w:val="20"/>
                <w:szCs w:val="20"/>
              </w:rPr>
              <w:t xml:space="preserve"> FONTE 116</w:t>
            </w:r>
          </w:p>
        </w:tc>
        <w:tc>
          <w:tcPr>
            <w:tcW w:w="1625" w:type="dxa"/>
            <w:tcBorders>
              <w:top w:val="single" w:sz="4" w:space="0" w:color="auto"/>
              <w:left w:val="nil"/>
              <w:bottom w:val="single" w:sz="4" w:space="0" w:color="auto"/>
              <w:right w:val="single" w:sz="4" w:space="0" w:color="auto"/>
            </w:tcBorders>
            <w:noWrap/>
            <w:vAlign w:val="center"/>
            <w:hideMark/>
          </w:tcPr>
          <w:p w:rsidR="00436779" w:rsidRDefault="00436779">
            <w:pPr>
              <w:jc w:val="right"/>
              <w:rPr>
                <w:rFonts w:ascii="Calibri" w:eastAsia="Arial Unicode MS" w:hAnsi="Calibri" w:cs="Arial"/>
                <w:b/>
                <w:sz w:val="20"/>
                <w:szCs w:val="20"/>
              </w:rPr>
            </w:pPr>
          </w:p>
        </w:tc>
        <w:tc>
          <w:tcPr>
            <w:tcW w:w="5569" w:type="dxa"/>
            <w:gridSpan w:val="5"/>
            <w:vMerge/>
            <w:tcBorders>
              <w:top w:val="single" w:sz="4" w:space="0" w:color="auto"/>
              <w:left w:val="nil"/>
              <w:bottom w:val="single" w:sz="4" w:space="0" w:color="auto"/>
              <w:right w:val="single" w:sz="4" w:space="0" w:color="auto"/>
            </w:tcBorders>
            <w:vAlign w:val="center"/>
            <w:hideMark/>
          </w:tcPr>
          <w:p w:rsidR="00436779" w:rsidRDefault="00436779">
            <w:pPr>
              <w:rPr>
                <w:rFonts w:ascii="Calibri" w:eastAsia="Arial Unicode MS" w:hAnsi="Calibri" w:cs="Arial"/>
                <w:b/>
              </w:rPr>
            </w:pPr>
          </w:p>
        </w:tc>
      </w:tr>
      <w:tr w:rsidR="00436779" w:rsidTr="00F1231C">
        <w:trPr>
          <w:cantSplit/>
          <w:trHeight w:val="60"/>
        </w:trPr>
        <w:tc>
          <w:tcPr>
            <w:tcW w:w="2736" w:type="dxa"/>
            <w:gridSpan w:val="3"/>
            <w:tcBorders>
              <w:top w:val="single" w:sz="4" w:space="0" w:color="auto"/>
              <w:left w:val="single" w:sz="4" w:space="0" w:color="auto"/>
              <w:bottom w:val="nil"/>
              <w:right w:val="single" w:sz="4" w:space="0" w:color="000000"/>
            </w:tcBorders>
            <w:noWrap/>
            <w:vAlign w:val="center"/>
            <w:hideMark/>
          </w:tcPr>
          <w:p w:rsidR="00436779" w:rsidRDefault="00436779">
            <w:pPr>
              <w:jc w:val="center"/>
              <w:rPr>
                <w:rFonts w:ascii="Calibri" w:hAnsi="Calibri" w:cs="Arial"/>
                <w:b/>
                <w:bCs/>
                <w:sz w:val="20"/>
                <w:szCs w:val="20"/>
              </w:rPr>
            </w:pPr>
            <w:r>
              <w:rPr>
                <w:rFonts w:ascii="Calibri" w:hAnsi="Calibri" w:cs="Arial"/>
                <w:b/>
                <w:bCs/>
                <w:sz w:val="20"/>
                <w:szCs w:val="20"/>
              </w:rPr>
              <w:t xml:space="preserve"> FONTE 280</w:t>
            </w:r>
          </w:p>
        </w:tc>
        <w:tc>
          <w:tcPr>
            <w:tcW w:w="1625" w:type="dxa"/>
            <w:tcBorders>
              <w:top w:val="single" w:sz="4" w:space="0" w:color="auto"/>
              <w:left w:val="nil"/>
              <w:bottom w:val="nil"/>
              <w:right w:val="single" w:sz="4" w:space="0" w:color="auto"/>
            </w:tcBorders>
            <w:noWrap/>
            <w:vAlign w:val="center"/>
            <w:hideMark/>
          </w:tcPr>
          <w:p w:rsidR="00436779" w:rsidRDefault="00436779">
            <w:pPr>
              <w:jc w:val="right"/>
              <w:rPr>
                <w:rFonts w:ascii="Calibri" w:eastAsia="Arial Unicode MS" w:hAnsi="Calibri" w:cs="Arial"/>
                <w:b/>
                <w:sz w:val="20"/>
                <w:szCs w:val="20"/>
              </w:rPr>
            </w:pPr>
            <w:r>
              <w:rPr>
                <w:rFonts w:ascii="Calibri" w:eastAsia="Arial Unicode MS" w:hAnsi="Calibri" w:cs="Arial"/>
                <w:b/>
                <w:sz w:val="20"/>
                <w:szCs w:val="20"/>
              </w:rPr>
              <w:t>152.759,05</w:t>
            </w:r>
          </w:p>
        </w:tc>
        <w:tc>
          <w:tcPr>
            <w:tcW w:w="5569" w:type="dxa"/>
            <w:gridSpan w:val="5"/>
            <w:vMerge/>
            <w:tcBorders>
              <w:top w:val="single" w:sz="4" w:space="0" w:color="auto"/>
              <w:left w:val="nil"/>
              <w:bottom w:val="nil"/>
              <w:right w:val="single" w:sz="4" w:space="0" w:color="auto"/>
            </w:tcBorders>
            <w:vAlign w:val="center"/>
            <w:hideMark/>
          </w:tcPr>
          <w:p w:rsidR="00436779" w:rsidRDefault="00436779">
            <w:pPr>
              <w:rPr>
                <w:rFonts w:ascii="Calibri" w:eastAsia="Arial Unicode MS" w:hAnsi="Calibri" w:cs="Arial"/>
                <w:b/>
              </w:rPr>
            </w:pPr>
          </w:p>
        </w:tc>
      </w:tr>
      <w:tr w:rsidR="00436779" w:rsidTr="00F1231C">
        <w:trPr>
          <w:trHeight w:val="540"/>
        </w:trPr>
        <w:tc>
          <w:tcPr>
            <w:tcW w:w="1050" w:type="dxa"/>
            <w:tcBorders>
              <w:top w:val="single" w:sz="4" w:space="0" w:color="auto"/>
              <w:left w:val="single" w:sz="4" w:space="0" w:color="auto"/>
              <w:bottom w:val="single" w:sz="4" w:space="0" w:color="auto"/>
              <w:right w:val="nil"/>
            </w:tcBorders>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ITEM</w:t>
            </w:r>
          </w:p>
        </w:tc>
        <w:tc>
          <w:tcPr>
            <w:tcW w:w="4907" w:type="dxa"/>
            <w:gridSpan w:val="4"/>
            <w:tcBorders>
              <w:top w:val="single" w:sz="4" w:space="0" w:color="auto"/>
              <w:left w:val="single" w:sz="4" w:space="0" w:color="auto"/>
              <w:bottom w:val="single" w:sz="4" w:space="0" w:color="auto"/>
              <w:right w:val="single" w:sz="4" w:space="0" w:color="000000"/>
            </w:tcBorders>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ESPECIFICAÇÕES DO MATERIAL OU SERVIÇO</w:t>
            </w:r>
          </w:p>
        </w:tc>
        <w:tc>
          <w:tcPr>
            <w:tcW w:w="903" w:type="dxa"/>
            <w:tcBorders>
              <w:top w:val="single" w:sz="4" w:space="0" w:color="auto"/>
              <w:left w:val="nil"/>
              <w:bottom w:val="single" w:sz="4" w:space="0" w:color="auto"/>
              <w:right w:val="single" w:sz="4" w:space="0" w:color="auto"/>
            </w:tcBorders>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UNIDADE</w:t>
            </w:r>
          </w:p>
        </w:tc>
        <w:tc>
          <w:tcPr>
            <w:tcW w:w="913" w:type="dxa"/>
            <w:tcBorders>
              <w:top w:val="single" w:sz="4" w:space="0" w:color="auto"/>
              <w:left w:val="nil"/>
              <w:bottom w:val="single" w:sz="4" w:space="0" w:color="auto"/>
              <w:right w:val="single" w:sz="4" w:space="0" w:color="auto"/>
            </w:tcBorders>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QUANT.</w:t>
            </w:r>
          </w:p>
        </w:tc>
        <w:tc>
          <w:tcPr>
            <w:tcW w:w="901" w:type="dxa"/>
            <w:tcBorders>
              <w:top w:val="single" w:sz="4" w:space="0" w:color="auto"/>
              <w:left w:val="nil"/>
              <w:bottom w:val="single" w:sz="4" w:space="0" w:color="auto"/>
              <w:right w:val="single" w:sz="4" w:space="0" w:color="auto"/>
            </w:tcBorders>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PREÇO UNIT. R$</w:t>
            </w:r>
          </w:p>
        </w:tc>
        <w:tc>
          <w:tcPr>
            <w:tcW w:w="1256" w:type="dxa"/>
            <w:tcBorders>
              <w:top w:val="single" w:sz="4" w:space="0" w:color="auto"/>
              <w:left w:val="nil"/>
              <w:bottom w:val="single" w:sz="4" w:space="0" w:color="auto"/>
              <w:right w:val="single" w:sz="4" w:space="0" w:color="auto"/>
            </w:tcBorders>
            <w:vAlign w:val="center"/>
            <w:hideMark/>
          </w:tcPr>
          <w:p w:rsidR="00436779" w:rsidRDefault="00436779">
            <w:pPr>
              <w:jc w:val="center"/>
              <w:rPr>
                <w:rFonts w:ascii="Calibri" w:eastAsia="Arial Unicode MS" w:hAnsi="Calibri" w:cs="Arial"/>
                <w:b/>
                <w:bCs/>
                <w:sz w:val="20"/>
                <w:szCs w:val="20"/>
              </w:rPr>
            </w:pPr>
            <w:r>
              <w:rPr>
                <w:rFonts w:ascii="Calibri" w:hAnsi="Calibri" w:cs="Arial"/>
                <w:b/>
                <w:bCs/>
                <w:sz w:val="20"/>
                <w:szCs w:val="20"/>
              </w:rPr>
              <w:t>PREÇO TOTAL R$</w:t>
            </w:r>
          </w:p>
        </w:tc>
      </w:tr>
      <w:tr w:rsidR="00436779" w:rsidTr="00F1231C">
        <w:trPr>
          <w:trHeight w:val="7548"/>
        </w:trPr>
        <w:tc>
          <w:tcPr>
            <w:tcW w:w="1050" w:type="dxa"/>
            <w:tcBorders>
              <w:top w:val="single" w:sz="4" w:space="0" w:color="auto"/>
              <w:left w:val="single" w:sz="4" w:space="0" w:color="auto"/>
              <w:bottom w:val="single" w:sz="4" w:space="0" w:color="auto"/>
              <w:right w:val="nil"/>
            </w:tcBorders>
            <w:hideMark/>
          </w:tcPr>
          <w:p w:rsidR="00436779" w:rsidRDefault="00436779">
            <w:pPr>
              <w:jc w:val="center"/>
              <w:rPr>
                <w:rFonts w:ascii="Calibri" w:hAnsi="Calibri" w:cs="Arial"/>
                <w:b/>
                <w:bCs/>
                <w:sz w:val="20"/>
                <w:szCs w:val="20"/>
              </w:rPr>
            </w:pPr>
            <w:r>
              <w:rPr>
                <w:rFonts w:ascii="Calibri" w:hAnsi="Calibri" w:cs="Arial"/>
                <w:b/>
                <w:bCs/>
                <w:sz w:val="20"/>
                <w:szCs w:val="20"/>
              </w:rPr>
              <w:t>01</w:t>
            </w:r>
          </w:p>
        </w:tc>
        <w:tc>
          <w:tcPr>
            <w:tcW w:w="4907" w:type="dxa"/>
            <w:gridSpan w:val="4"/>
            <w:tcBorders>
              <w:top w:val="single" w:sz="4" w:space="0" w:color="auto"/>
              <w:left w:val="single" w:sz="4" w:space="0" w:color="auto"/>
              <w:bottom w:val="single" w:sz="4" w:space="0" w:color="auto"/>
              <w:right w:val="single" w:sz="4" w:space="0" w:color="000000"/>
            </w:tcBorders>
          </w:tcPr>
          <w:p w:rsidR="00436779" w:rsidRDefault="00436779">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436779" w:rsidRDefault="00436779">
            <w:pPr>
              <w:jc w:val="both"/>
              <w:rPr>
                <w:rFonts w:ascii="Calibri" w:hAnsi="Calibri" w:cs="Arial"/>
                <w:bCs/>
                <w:sz w:val="20"/>
                <w:szCs w:val="20"/>
              </w:rPr>
            </w:pPr>
          </w:p>
          <w:p w:rsidR="00436779" w:rsidRDefault="00436779">
            <w:pPr>
              <w:jc w:val="both"/>
              <w:rPr>
                <w:rFonts w:ascii="Calibri" w:hAnsi="Calibri" w:cs="Arial"/>
                <w:b/>
                <w:bCs/>
                <w:sz w:val="20"/>
                <w:szCs w:val="20"/>
              </w:rPr>
            </w:pPr>
            <w:r>
              <w:rPr>
                <w:rFonts w:ascii="Calibri" w:hAnsi="Calibri" w:cs="Arial"/>
                <w:b/>
                <w:bCs/>
                <w:sz w:val="20"/>
                <w:szCs w:val="20"/>
              </w:rPr>
              <w:t>ITEMS RELACIONADOS EM PLANILHA.</w:t>
            </w:r>
          </w:p>
          <w:p w:rsidR="00436779" w:rsidRDefault="00436779">
            <w:pPr>
              <w:jc w:val="both"/>
              <w:rPr>
                <w:rFonts w:ascii="Calibri" w:hAnsi="Calibri" w:cs="Arial"/>
                <w:b/>
                <w:bCs/>
                <w:sz w:val="20"/>
                <w:szCs w:val="20"/>
              </w:rPr>
            </w:pPr>
          </w:p>
          <w:p w:rsidR="00436779" w:rsidRDefault="00436779">
            <w:pPr>
              <w:jc w:val="both"/>
              <w:rPr>
                <w:rFonts w:ascii="Calibri" w:hAnsi="Calibri" w:cs="Arial"/>
                <w:b/>
                <w:bCs/>
                <w:sz w:val="20"/>
                <w:szCs w:val="20"/>
              </w:rPr>
            </w:pPr>
            <w:r>
              <w:rPr>
                <w:rFonts w:ascii="Calibri" w:hAnsi="Calibri" w:cs="Arial"/>
                <w:b/>
                <w:bCs/>
                <w:sz w:val="20"/>
                <w:szCs w:val="20"/>
              </w:rPr>
              <w:t>SERVIÇOS PRELIMINARES</w:t>
            </w:r>
          </w:p>
          <w:p w:rsidR="00436779" w:rsidRDefault="00436779">
            <w:pPr>
              <w:jc w:val="both"/>
              <w:rPr>
                <w:rFonts w:ascii="Calibri" w:hAnsi="Calibri" w:cs="Arial"/>
                <w:b/>
                <w:bCs/>
                <w:sz w:val="20"/>
                <w:szCs w:val="20"/>
              </w:rPr>
            </w:pPr>
            <w:r>
              <w:rPr>
                <w:rFonts w:ascii="Calibri" w:hAnsi="Calibri" w:cs="Arial"/>
                <w:b/>
                <w:bCs/>
                <w:sz w:val="20"/>
                <w:szCs w:val="20"/>
              </w:rPr>
              <w:t xml:space="preserve">TRANPORTES </w:t>
            </w:r>
          </w:p>
          <w:p w:rsidR="00436779" w:rsidRDefault="00436779">
            <w:pPr>
              <w:jc w:val="both"/>
              <w:rPr>
                <w:rFonts w:ascii="Calibri" w:hAnsi="Calibri" w:cs="Arial"/>
                <w:b/>
                <w:bCs/>
                <w:sz w:val="20"/>
                <w:szCs w:val="20"/>
              </w:rPr>
            </w:pPr>
            <w:r>
              <w:rPr>
                <w:rFonts w:ascii="Calibri" w:hAnsi="Calibri" w:cs="Arial"/>
                <w:b/>
                <w:bCs/>
                <w:sz w:val="20"/>
                <w:szCs w:val="20"/>
              </w:rPr>
              <w:t xml:space="preserve">SERVIÇO EM TERRA </w:t>
            </w:r>
          </w:p>
          <w:p w:rsidR="00436779" w:rsidRDefault="00436779">
            <w:pPr>
              <w:jc w:val="both"/>
              <w:rPr>
                <w:rFonts w:ascii="Calibri" w:hAnsi="Calibri" w:cs="Arial"/>
                <w:b/>
                <w:bCs/>
                <w:sz w:val="20"/>
                <w:szCs w:val="20"/>
              </w:rPr>
            </w:pPr>
            <w:r>
              <w:rPr>
                <w:rFonts w:ascii="Calibri" w:hAnsi="Calibri" w:cs="Arial"/>
                <w:b/>
                <w:bCs/>
                <w:sz w:val="20"/>
                <w:szCs w:val="20"/>
              </w:rPr>
              <w:t>FUNDAÇÕES E SONDAGENS</w:t>
            </w:r>
          </w:p>
          <w:p w:rsidR="00436779" w:rsidRDefault="00436779">
            <w:pPr>
              <w:jc w:val="both"/>
              <w:rPr>
                <w:rFonts w:ascii="Calibri" w:hAnsi="Calibri" w:cs="Arial"/>
                <w:b/>
                <w:bCs/>
                <w:sz w:val="20"/>
                <w:szCs w:val="20"/>
              </w:rPr>
            </w:pPr>
            <w:r>
              <w:rPr>
                <w:rFonts w:ascii="Calibri" w:hAnsi="Calibri" w:cs="Arial"/>
                <w:b/>
                <w:bCs/>
                <w:sz w:val="20"/>
                <w:szCs w:val="20"/>
              </w:rPr>
              <w:t>ESTRUTURA</w:t>
            </w:r>
          </w:p>
          <w:p w:rsidR="00436779" w:rsidRDefault="00436779">
            <w:pPr>
              <w:jc w:val="both"/>
              <w:rPr>
                <w:rFonts w:ascii="Calibri" w:hAnsi="Calibri" w:cs="Arial"/>
                <w:b/>
                <w:bCs/>
                <w:sz w:val="20"/>
                <w:szCs w:val="20"/>
              </w:rPr>
            </w:pPr>
            <w:r>
              <w:rPr>
                <w:rFonts w:ascii="Calibri" w:hAnsi="Calibri" w:cs="Arial"/>
                <w:b/>
                <w:bCs/>
                <w:sz w:val="20"/>
                <w:szCs w:val="20"/>
              </w:rPr>
              <w:t>INST. ELET./TELEFONICA/CAB. ESTRUTURA</w:t>
            </w:r>
          </w:p>
          <w:p w:rsidR="00436779" w:rsidRDefault="00436779">
            <w:pPr>
              <w:jc w:val="both"/>
              <w:rPr>
                <w:rFonts w:ascii="Calibri" w:hAnsi="Calibri" w:cs="Arial"/>
                <w:b/>
                <w:bCs/>
                <w:sz w:val="20"/>
                <w:szCs w:val="20"/>
              </w:rPr>
            </w:pPr>
            <w:r>
              <w:rPr>
                <w:rFonts w:ascii="Calibri" w:hAnsi="Calibri" w:cs="Arial"/>
                <w:b/>
                <w:bCs/>
                <w:sz w:val="20"/>
                <w:szCs w:val="20"/>
              </w:rPr>
              <w:t>INSTALAÇÕES HIDROSSANITÁRIAS</w:t>
            </w:r>
          </w:p>
          <w:p w:rsidR="00436779" w:rsidRDefault="00436779">
            <w:pPr>
              <w:jc w:val="both"/>
              <w:rPr>
                <w:rFonts w:ascii="Calibri" w:hAnsi="Calibri" w:cs="Arial"/>
                <w:b/>
                <w:bCs/>
                <w:sz w:val="20"/>
                <w:szCs w:val="20"/>
              </w:rPr>
            </w:pPr>
            <w:r>
              <w:rPr>
                <w:rFonts w:ascii="Calibri" w:hAnsi="Calibri" w:cs="Arial"/>
                <w:b/>
                <w:bCs/>
                <w:sz w:val="20"/>
                <w:szCs w:val="20"/>
              </w:rPr>
              <w:t>ALVENARIA E DIVISÓRIAS</w:t>
            </w:r>
          </w:p>
          <w:p w:rsidR="00436779" w:rsidRDefault="00436779">
            <w:pPr>
              <w:jc w:val="both"/>
              <w:rPr>
                <w:rFonts w:ascii="Calibri" w:hAnsi="Calibri" w:cs="Arial"/>
                <w:b/>
                <w:bCs/>
                <w:sz w:val="20"/>
                <w:szCs w:val="20"/>
              </w:rPr>
            </w:pPr>
            <w:r>
              <w:rPr>
                <w:rFonts w:ascii="Calibri" w:hAnsi="Calibri" w:cs="Arial"/>
                <w:b/>
                <w:bCs/>
                <w:sz w:val="20"/>
                <w:szCs w:val="20"/>
              </w:rPr>
              <w:t>IMPERMEABILIZAÇÃO</w:t>
            </w:r>
          </w:p>
          <w:p w:rsidR="00436779" w:rsidRDefault="00436779">
            <w:pPr>
              <w:jc w:val="both"/>
              <w:rPr>
                <w:rFonts w:ascii="Calibri" w:hAnsi="Calibri" w:cs="Arial"/>
                <w:b/>
                <w:bCs/>
                <w:sz w:val="20"/>
                <w:szCs w:val="20"/>
              </w:rPr>
            </w:pPr>
            <w:r>
              <w:rPr>
                <w:rFonts w:ascii="Calibri" w:hAnsi="Calibri" w:cs="Arial"/>
                <w:b/>
                <w:bCs/>
                <w:sz w:val="20"/>
                <w:szCs w:val="20"/>
              </w:rPr>
              <w:t>COBERTURA</w:t>
            </w:r>
          </w:p>
          <w:p w:rsidR="00436779" w:rsidRDefault="00436779">
            <w:pPr>
              <w:jc w:val="both"/>
              <w:rPr>
                <w:rFonts w:ascii="Calibri" w:hAnsi="Calibri" w:cs="Arial"/>
                <w:b/>
                <w:bCs/>
                <w:sz w:val="20"/>
                <w:szCs w:val="20"/>
              </w:rPr>
            </w:pPr>
            <w:r>
              <w:rPr>
                <w:rFonts w:ascii="Calibri" w:hAnsi="Calibri" w:cs="Arial"/>
                <w:b/>
                <w:bCs/>
                <w:sz w:val="20"/>
                <w:szCs w:val="20"/>
              </w:rPr>
              <w:t>ESQUADRIAS METÁLICAS (OS VIDROS NÃO ESTÃO INCLUSOS NAS ESQUADRIAS)</w:t>
            </w:r>
          </w:p>
          <w:p w:rsidR="00436779" w:rsidRDefault="00436779">
            <w:pPr>
              <w:jc w:val="both"/>
              <w:rPr>
                <w:rFonts w:ascii="Calibri" w:hAnsi="Calibri" w:cs="Arial"/>
                <w:b/>
                <w:bCs/>
                <w:sz w:val="20"/>
                <w:szCs w:val="20"/>
              </w:rPr>
            </w:pPr>
            <w:r>
              <w:rPr>
                <w:rFonts w:ascii="Calibri" w:hAnsi="Calibri" w:cs="Arial"/>
                <w:b/>
                <w:bCs/>
                <w:sz w:val="20"/>
                <w:szCs w:val="20"/>
              </w:rPr>
              <w:t>REVESTIMENTO DE PAREDES</w:t>
            </w:r>
          </w:p>
          <w:p w:rsidR="00436779" w:rsidRDefault="00436779">
            <w:pPr>
              <w:jc w:val="both"/>
              <w:rPr>
                <w:rFonts w:ascii="Calibri" w:hAnsi="Calibri" w:cs="Arial"/>
                <w:b/>
                <w:bCs/>
                <w:sz w:val="20"/>
                <w:szCs w:val="20"/>
              </w:rPr>
            </w:pPr>
            <w:r>
              <w:rPr>
                <w:rFonts w:ascii="Calibri" w:hAnsi="Calibri" w:cs="Arial"/>
                <w:b/>
                <w:bCs/>
                <w:sz w:val="20"/>
                <w:szCs w:val="20"/>
              </w:rPr>
              <w:t>REVESTIMENTO PISO</w:t>
            </w:r>
          </w:p>
          <w:p w:rsidR="00436779" w:rsidRDefault="00436779">
            <w:pPr>
              <w:jc w:val="both"/>
              <w:rPr>
                <w:rFonts w:ascii="Calibri" w:hAnsi="Calibri" w:cs="Arial"/>
                <w:b/>
                <w:bCs/>
                <w:sz w:val="20"/>
                <w:szCs w:val="20"/>
              </w:rPr>
            </w:pPr>
            <w:proofErr w:type="gramStart"/>
            <w:r>
              <w:rPr>
                <w:rFonts w:ascii="Calibri" w:hAnsi="Calibri" w:cs="Arial"/>
                <w:b/>
                <w:bCs/>
                <w:sz w:val="20"/>
                <w:szCs w:val="20"/>
              </w:rPr>
              <w:t>ADMINISTRAÇÃO - MENSALISTAS</w:t>
            </w:r>
            <w:proofErr w:type="gramEnd"/>
          </w:p>
          <w:p w:rsidR="00436779" w:rsidRDefault="00436779">
            <w:pPr>
              <w:jc w:val="both"/>
              <w:rPr>
                <w:rFonts w:ascii="Calibri" w:hAnsi="Calibri" w:cs="Arial"/>
                <w:b/>
                <w:bCs/>
                <w:sz w:val="20"/>
                <w:szCs w:val="20"/>
              </w:rPr>
            </w:pPr>
            <w:r>
              <w:rPr>
                <w:rFonts w:ascii="Calibri" w:hAnsi="Calibri" w:cs="Arial"/>
                <w:b/>
                <w:bCs/>
                <w:sz w:val="20"/>
                <w:szCs w:val="20"/>
              </w:rPr>
              <w:t>PINTURA</w:t>
            </w:r>
          </w:p>
          <w:p w:rsidR="00436779" w:rsidRDefault="00436779">
            <w:pPr>
              <w:jc w:val="both"/>
              <w:rPr>
                <w:rFonts w:ascii="Calibri" w:hAnsi="Calibri" w:cs="Arial"/>
                <w:b/>
                <w:bCs/>
                <w:sz w:val="20"/>
                <w:szCs w:val="20"/>
              </w:rPr>
            </w:pPr>
            <w:r>
              <w:rPr>
                <w:rFonts w:ascii="Calibri" w:hAnsi="Calibri" w:cs="Arial"/>
                <w:b/>
                <w:bCs/>
                <w:sz w:val="20"/>
                <w:szCs w:val="20"/>
              </w:rPr>
              <w:t>DIVERSOS</w:t>
            </w:r>
          </w:p>
        </w:tc>
        <w:tc>
          <w:tcPr>
            <w:tcW w:w="903" w:type="dxa"/>
            <w:tcBorders>
              <w:top w:val="single" w:sz="4" w:space="0" w:color="auto"/>
              <w:left w:val="nil"/>
              <w:bottom w:val="single" w:sz="4" w:space="0" w:color="auto"/>
              <w:right w:val="single" w:sz="4" w:space="0" w:color="auto"/>
            </w:tcBorders>
          </w:tcPr>
          <w:p w:rsidR="00436779" w:rsidRDefault="00436779">
            <w:pPr>
              <w:jc w:val="center"/>
              <w:rPr>
                <w:rFonts w:ascii="Calibri" w:hAnsi="Calibri" w:cs="Arial"/>
                <w:b/>
                <w:bCs/>
                <w:sz w:val="20"/>
                <w:szCs w:val="20"/>
              </w:rPr>
            </w:pPr>
          </w:p>
        </w:tc>
        <w:tc>
          <w:tcPr>
            <w:tcW w:w="913" w:type="dxa"/>
            <w:tcBorders>
              <w:top w:val="single" w:sz="4" w:space="0" w:color="auto"/>
              <w:left w:val="nil"/>
              <w:bottom w:val="single" w:sz="4" w:space="0" w:color="auto"/>
              <w:right w:val="single" w:sz="4" w:space="0" w:color="auto"/>
            </w:tcBorders>
          </w:tcPr>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p w:rsidR="00436779" w:rsidRDefault="00436779">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1" w:type="dxa"/>
            <w:tcBorders>
              <w:top w:val="single" w:sz="4" w:space="0" w:color="auto"/>
              <w:left w:val="nil"/>
              <w:bottom w:val="single" w:sz="4" w:space="0" w:color="auto"/>
              <w:right w:val="single" w:sz="4" w:space="0" w:color="auto"/>
            </w:tcBorders>
          </w:tcPr>
          <w:p w:rsidR="00436779" w:rsidRDefault="00436779">
            <w:pPr>
              <w:jc w:val="center"/>
              <w:rPr>
                <w:rFonts w:ascii="Calibri" w:hAnsi="Calibri" w:cs="Arial"/>
                <w:b/>
                <w:bCs/>
                <w:sz w:val="20"/>
                <w:szCs w:val="20"/>
              </w:rPr>
            </w:pPr>
          </w:p>
        </w:tc>
        <w:tc>
          <w:tcPr>
            <w:tcW w:w="1256" w:type="dxa"/>
            <w:tcBorders>
              <w:top w:val="single" w:sz="4" w:space="0" w:color="auto"/>
              <w:left w:val="nil"/>
              <w:bottom w:val="single" w:sz="4" w:space="0" w:color="auto"/>
              <w:right w:val="single" w:sz="4" w:space="0" w:color="auto"/>
            </w:tcBorders>
          </w:tcPr>
          <w:p w:rsidR="00436779" w:rsidRDefault="00436779">
            <w:pPr>
              <w:jc w:val="center"/>
              <w:rPr>
                <w:rFonts w:ascii="Calibri" w:hAnsi="Calibri" w:cs="Arial"/>
                <w:b/>
                <w:bCs/>
                <w:sz w:val="20"/>
                <w:szCs w:val="20"/>
              </w:rPr>
            </w:pPr>
            <w:r>
              <w:rPr>
                <w:rFonts w:ascii="Calibri" w:hAnsi="Calibri" w:cs="Arial"/>
                <w:b/>
                <w:bCs/>
                <w:sz w:val="20"/>
                <w:szCs w:val="20"/>
              </w:rPr>
              <w:t>250.919,86</w:t>
            </w:r>
          </w:p>
          <w:p w:rsidR="00436779" w:rsidRDefault="00436779">
            <w:pPr>
              <w:rPr>
                <w:rFonts w:ascii="Calibri" w:hAnsi="Calibri" w:cs="Arial"/>
                <w:b/>
                <w:bCs/>
                <w:sz w:val="20"/>
                <w:szCs w:val="20"/>
              </w:rPr>
            </w:pPr>
          </w:p>
          <w:p w:rsidR="00436779" w:rsidRDefault="00436779">
            <w:pPr>
              <w:rPr>
                <w:rFonts w:ascii="Calibri" w:hAnsi="Calibri" w:cs="Arial"/>
                <w:b/>
                <w:bCs/>
                <w:sz w:val="20"/>
                <w:szCs w:val="20"/>
              </w:rPr>
            </w:pPr>
          </w:p>
          <w:p w:rsidR="00436779" w:rsidRDefault="00436779">
            <w:pPr>
              <w:rPr>
                <w:rFonts w:ascii="Calibri" w:hAnsi="Calibri" w:cs="Arial"/>
                <w:b/>
                <w:bCs/>
                <w:sz w:val="20"/>
                <w:szCs w:val="20"/>
              </w:rPr>
            </w:pPr>
          </w:p>
          <w:p w:rsidR="00436779" w:rsidRDefault="00436779">
            <w:pPr>
              <w:rPr>
                <w:rFonts w:ascii="Calibri" w:hAnsi="Calibri" w:cs="Arial"/>
                <w:b/>
                <w:bCs/>
                <w:sz w:val="20"/>
                <w:szCs w:val="20"/>
              </w:rPr>
            </w:pPr>
          </w:p>
          <w:p w:rsidR="00436779" w:rsidRDefault="00436779">
            <w:pPr>
              <w:rPr>
                <w:rFonts w:ascii="Calibri" w:hAnsi="Calibri" w:cs="Arial"/>
                <w:b/>
                <w:bCs/>
                <w:sz w:val="20"/>
                <w:szCs w:val="20"/>
              </w:rPr>
            </w:pPr>
          </w:p>
          <w:p w:rsidR="00436779" w:rsidRDefault="00436779">
            <w:pPr>
              <w:rPr>
                <w:rFonts w:ascii="Calibri" w:hAnsi="Calibri" w:cs="Arial"/>
                <w:b/>
                <w:bCs/>
                <w:sz w:val="20"/>
                <w:szCs w:val="20"/>
              </w:rPr>
            </w:pPr>
          </w:p>
          <w:p w:rsidR="00436779" w:rsidRDefault="00436779">
            <w:pPr>
              <w:jc w:val="right"/>
              <w:rPr>
                <w:rFonts w:ascii="Calibri" w:hAnsi="Calibri" w:cs="Arial"/>
                <w:b/>
                <w:bCs/>
                <w:sz w:val="20"/>
                <w:szCs w:val="20"/>
              </w:rPr>
            </w:pPr>
            <w:r>
              <w:rPr>
                <w:rFonts w:ascii="Calibri" w:hAnsi="Calibri" w:cs="Arial"/>
                <w:b/>
                <w:bCs/>
                <w:sz w:val="20"/>
                <w:szCs w:val="20"/>
              </w:rPr>
              <w:t xml:space="preserve">  17.336,73</w:t>
            </w:r>
          </w:p>
          <w:p w:rsidR="00436779" w:rsidRDefault="00436779">
            <w:pPr>
              <w:jc w:val="right"/>
              <w:rPr>
                <w:rFonts w:ascii="Calibri" w:hAnsi="Calibri" w:cs="Arial"/>
                <w:b/>
                <w:bCs/>
                <w:sz w:val="20"/>
                <w:szCs w:val="20"/>
              </w:rPr>
            </w:pPr>
            <w:r>
              <w:rPr>
                <w:rFonts w:ascii="Calibri" w:hAnsi="Calibri" w:cs="Arial"/>
                <w:b/>
                <w:bCs/>
                <w:sz w:val="20"/>
                <w:szCs w:val="20"/>
              </w:rPr>
              <w:t xml:space="preserve">        1.120,40</w:t>
            </w:r>
          </w:p>
          <w:p w:rsidR="00436779" w:rsidRDefault="00436779">
            <w:pPr>
              <w:jc w:val="right"/>
              <w:rPr>
                <w:rFonts w:ascii="Calibri" w:hAnsi="Calibri" w:cs="Arial"/>
                <w:b/>
                <w:bCs/>
                <w:sz w:val="20"/>
                <w:szCs w:val="20"/>
              </w:rPr>
            </w:pPr>
            <w:r>
              <w:rPr>
                <w:rFonts w:ascii="Calibri" w:hAnsi="Calibri" w:cs="Arial"/>
                <w:b/>
                <w:bCs/>
                <w:sz w:val="20"/>
                <w:szCs w:val="20"/>
              </w:rPr>
              <w:t xml:space="preserve">6.426,89        </w:t>
            </w:r>
          </w:p>
          <w:p w:rsidR="00436779" w:rsidRDefault="00436779">
            <w:pPr>
              <w:jc w:val="right"/>
              <w:rPr>
                <w:rFonts w:ascii="Calibri" w:hAnsi="Calibri" w:cs="Arial"/>
                <w:b/>
                <w:bCs/>
                <w:sz w:val="20"/>
                <w:szCs w:val="20"/>
              </w:rPr>
            </w:pPr>
            <w:r>
              <w:rPr>
                <w:rFonts w:ascii="Calibri" w:hAnsi="Calibri" w:cs="Arial"/>
                <w:b/>
                <w:bCs/>
                <w:sz w:val="20"/>
                <w:szCs w:val="20"/>
              </w:rPr>
              <w:t xml:space="preserve">      13.149,56</w:t>
            </w:r>
          </w:p>
          <w:p w:rsidR="00436779" w:rsidRDefault="00436779">
            <w:pPr>
              <w:jc w:val="right"/>
              <w:rPr>
                <w:rFonts w:ascii="Calibri" w:hAnsi="Calibri" w:cs="Arial"/>
                <w:b/>
                <w:bCs/>
                <w:sz w:val="20"/>
                <w:szCs w:val="20"/>
              </w:rPr>
            </w:pPr>
            <w:r>
              <w:rPr>
                <w:rFonts w:ascii="Calibri" w:hAnsi="Calibri" w:cs="Arial"/>
                <w:b/>
                <w:bCs/>
                <w:sz w:val="20"/>
                <w:szCs w:val="20"/>
              </w:rPr>
              <w:t>35.393,08</w:t>
            </w:r>
          </w:p>
          <w:p w:rsidR="00436779" w:rsidRDefault="00436779">
            <w:pPr>
              <w:jc w:val="right"/>
              <w:rPr>
                <w:rFonts w:ascii="Calibri" w:hAnsi="Calibri" w:cs="Arial"/>
                <w:b/>
                <w:bCs/>
                <w:sz w:val="20"/>
                <w:szCs w:val="20"/>
              </w:rPr>
            </w:pPr>
            <w:r>
              <w:rPr>
                <w:rFonts w:ascii="Calibri" w:hAnsi="Calibri" w:cs="Arial"/>
                <w:b/>
                <w:bCs/>
                <w:sz w:val="20"/>
                <w:szCs w:val="20"/>
              </w:rPr>
              <w:t xml:space="preserve">       9.184,25</w:t>
            </w:r>
          </w:p>
          <w:p w:rsidR="00436779" w:rsidRDefault="00436779">
            <w:pPr>
              <w:jc w:val="right"/>
              <w:rPr>
                <w:rFonts w:ascii="Calibri" w:hAnsi="Calibri" w:cs="Arial"/>
                <w:b/>
                <w:bCs/>
                <w:sz w:val="20"/>
                <w:szCs w:val="20"/>
              </w:rPr>
            </w:pPr>
            <w:r>
              <w:rPr>
                <w:rFonts w:ascii="Calibri" w:hAnsi="Calibri" w:cs="Arial"/>
                <w:b/>
                <w:bCs/>
                <w:sz w:val="20"/>
                <w:szCs w:val="20"/>
              </w:rPr>
              <w:t xml:space="preserve">       4.967,86</w:t>
            </w:r>
          </w:p>
          <w:p w:rsidR="00436779" w:rsidRDefault="00436779">
            <w:pPr>
              <w:jc w:val="right"/>
              <w:rPr>
                <w:rFonts w:ascii="Calibri" w:hAnsi="Calibri" w:cs="Arial"/>
                <w:b/>
                <w:bCs/>
                <w:sz w:val="20"/>
                <w:szCs w:val="20"/>
              </w:rPr>
            </w:pPr>
            <w:r>
              <w:rPr>
                <w:rFonts w:ascii="Calibri" w:hAnsi="Calibri" w:cs="Arial"/>
                <w:b/>
                <w:bCs/>
                <w:sz w:val="20"/>
                <w:szCs w:val="20"/>
              </w:rPr>
              <w:t xml:space="preserve">    10.093,61</w:t>
            </w:r>
          </w:p>
          <w:p w:rsidR="00436779" w:rsidRDefault="00436779">
            <w:pPr>
              <w:jc w:val="right"/>
              <w:rPr>
                <w:rFonts w:ascii="Calibri" w:hAnsi="Calibri" w:cs="Arial"/>
                <w:b/>
                <w:bCs/>
                <w:sz w:val="20"/>
                <w:szCs w:val="20"/>
              </w:rPr>
            </w:pPr>
            <w:r>
              <w:rPr>
                <w:rFonts w:ascii="Calibri" w:hAnsi="Calibri" w:cs="Arial"/>
                <w:b/>
                <w:bCs/>
                <w:sz w:val="20"/>
                <w:szCs w:val="20"/>
              </w:rPr>
              <w:t>852,99</w:t>
            </w:r>
          </w:p>
          <w:p w:rsidR="00436779" w:rsidRDefault="00436779">
            <w:pPr>
              <w:jc w:val="right"/>
              <w:rPr>
                <w:rFonts w:ascii="Calibri" w:hAnsi="Calibri" w:cs="Arial"/>
                <w:b/>
                <w:bCs/>
                <w:sz w:val="20"/>
                <w:szCs w:val="20"/>
              </w:rPr>
            </w:pPr>
            <w:r>
              <w:rPr>
                <w:rFonts w:ascii="Calibri" w:hAnsi="Calibri" w:cs="Arial"/>
                <w:b/>
                <w:bCs/>
                <w:sz w:val="20"/>
                <w:szCs w:val="20"/>
              </w:rPr>
              <w:t>56.463,30</w:t>
            </w:r>
          </w:p>
          <w:p w:rsidR="00436779" w:rsidRDefault="00436779">
            <w:pPr>
              <w:jc w:val="right"/>
              <w:rPr>
                <w:rFonts w:ascii="Calibri" w:hAnsi="Calibri" w:cs="Arial"/>
                <w:b/>
                <w:bCs/>
                <w:sz w:val="20"/>
                <w:szCs w:val="20"/>
              </w:rPr>
            </w:pPr>
            <w:r>
              <w:rPr>
                <w:rFonts w:ascii="Calibri" w:hAnsi="Calibri" w:cs="Arial"/>
                <w:b/>
                <w:bCs/>
                <w:sz w:val="20"/>
                <w:szCs w:val="20"/>
              </w:rPr>
              <w:t xml:space="preserve">        5.820,60</w:t>
            </w:r>
          </w:p>
          <w:p w:rsidR="00436779" w:rsidRDefault="00436779">
            <w:pPr>
              <w:jc w:val="right"/>
              <w:rPr>
                <w:rFonts w:ascii="Calibri" w:hAnsi="Calibri" w:cs="Arial"/>
                <w:b/>
                <w:bCs/>
                <w:sz w:val="20"/>
                <w:szCs w:val="20"/>
              </w:rPr>
            </w:pPr>
          </w:p>
          <w:p w:rsidR="00436779" w:rsidRDefault="00436779">
            <w:pPr>
              <w:jc w:val="right"/>
              <w:rPr>
                <w:rFonts w:ascii="Calibri" w:hAnsi="Calibri" w:cs="Arial"/>
                <w:b/>
                <w:bCs/>
                <w:sz w:val="20"/>
                <w:szCs w:val="20"/>
              </w:rPr>
            </w:pPr>
            <w:r>
              <w:rPr>
                <w:rFonts w:ascii="Calibri" w:hAnsi="Calibri" w:cs="Arial"/>
                <w:b/>
                <w:bCs/>
                <w:sz w:val="20"/>
                <w:szCs w:val="20"/>
              </w:rPr>
              <w:t xml:space="preserve">  2.792,56 </w:t>
            </w:r>
          </w:p>
          <w:p w:rsidR="00436779" w:rsidRDefault="00436779">
            <w:pPr>
              <w:jc w:val="right"/>
              <w:rPr>
                <w:rFonts w:ascii="Calibri" w:hAnsi="Calibri" w:cs="Arial"/>
                <w:b/>
                <w:bCs/>
                <w:sz w:val="20"/>
                <w:szCs w:val="20"/>
              </w:rPr>
            </w:pPr>
            <w:r>
              <w:rPr>
                <w:rFonts w:ascii="Calibri" w:hAnsi="Calibri" w:cs="Arial"/>
                <w:b/>
                <w:bCs/>
                <w:sz w:val="20"/>
                <w:szCs w:val="20"/>
              </w:rPr>
              <w:t xml:space="preserve">       14.804,40</w:t>
            </w:r>
          </w:p>
          <w:p w:rsidR="00436779" w:rsidRDefault="00436779">
            <w:pPr>
              <w:jc w:val="right"/>
              <w:rPr>
                <w:rFonts w:ascii="Calibri" w:hAnsi="Calibri" w:cs="Arial"/>
                <w:b/>
                <w:bCs/>
                <w:sz w:val="20"/>
                <w:szCs w:val="20"/>
              </w:rPr>
            </w:pPr>
            <w:r>
              <w:rPr>
                <w:rFonts w:ascii="Calibri" w:hAnsi="Calibri" w:cs="Arial"/>
                <w:b/>
                <w:bCs/>
                <w:sz w:val="20"/>
                <w:szCs w:val="20"/>
              </w:rPr>
              <w:t xml:space="preserve">      44.034,59</w:t>
            </w:r>
          </w:p>
          <w:p w:rsidR="00436779" w:rsidRDefault="00436779">
            <w:pPr>
              <w:jc w:val="right"/>
              <w:rPr>
                <w:rFonts w:ascii="Calibri" w:hAnsi="Calibri" w:cs="Arial"/>
                <w:b/>
                <w:bCs/>
                <w:sz w:val="20"/>
                <w:szCs w:val="20"/>
              </w:rPr>
            </w:pPr>
            <w:r>
              <w:rPr>
                <w:rFonts w:ascii="Calibri" w:hAnsi="Calibri" w:cs="Arial"/>
                <w:b/>
                <w:bCs/>
                <w:sz w:val="20"/>
                <w:szCs w:val="20"/>
              </w:rPr>
              <w:t xml:space="preserve">      7.235,75 </w:t>
            </w:r>
          </w:p>
          <w:p w:rsidR="00436779" w:rsidRDefault="00436779">
            <w:pPr>
              <w:jc w:val="right"/>
              <w:rPr>
                <w:rFonts w:ascii="Calibri" w:hAnsi="Calibri" w:cs="Arial"/>
                <w:b/>
                <w:bCs/>
                <w:sz w:val="20"/>
                <w:szCs w:val="20"/>
              </w:rPr>
            </w:pPr>
            <w:r>
              <w:rPr>
                <w:rFonts w:ascii="Calibri" w:hAnsi="Calibri" w:cs="Arial"/>
                <w:b/>
                <w:bCs/>
                <w:sz w:val="20"/>
                <w:szCs w:val="20"/>
              </w:rPr>
              <w:t xml:space="preserve">      21.243,29</w:t>
            </w:r>
          </w:p>
        </w:tc>
      </w:tr>
      <w:tr w:rsidR="00436779" w:rsidTr="00F1231C">
        <w:trPr>
          <w:trHeight w:val="289"/>
        </w:trPr>
        <w:tc>
          <w:tcPr>
            <w:tcW w:w="8674" w:type="dxa"/>
            <w:gridSpan w:val="8"/>
            <w:tcBorders>
              <w:top w:val="single" w:sz="4" w:space="0" w:color="auto"/>
              <w:left w:val="single" w:sz="4" w:space="0" w:color="auto"/>
              <w:bottom w:val="single" w:sz="4" w:space="0" w:color="auto"/>
              <w:right w:val="single" w:sz="4" w:space="0" w:color="auto"/>
            </w:tcBorders>
            <w:vAlign w:val="center"/>
            <w:hideMark/>
          </w:tcPr>
          <w:p w:rsidR="00436779" w:rsidRDefault="00436779">
            <w:pPr>
              <w:rPr>
                <w:rFonts w:ascii="Calibri" w:hAnsi="Calibri" w:cs="Arial"/>
                <w:b/>
                <w:bCs/>
                <w:sz w:val="20"/>
                <w:szCs w:val="20"/>
              </w:rPr>
            </w:pPr>
            <w:r>
              <w:rPr>
                <w:rFonts w:ascii="Calibri" w:hAnsi="Calibri" w:cs="Arial"/>
                <w:b/>
                <w:bCs/>
                <w:sz w:val="20"/>
                <w:szCs w:val="20"/>
              </w:rPr>
              <w:t xml:space="preserve">       TOTAL</w:t>
            </w:r>
          </w:p>
        </w:tc>
        <w:tc>
          <w:tcPr>
            <w:tcW w:w="1256" w:type="dxa"/>
            <w:tcBorders>
              <w:top w:val="single" w:sz="4" w:space="0" w:color="auto"/>
              <w:left w:val="nil"/>
              <w:bottom w:val="single" w:sz="4" w:space="0" w:color="auto"/>
              <w:right w:val="single" w:sz="4" w:space="0" w:color="auto"/>
            </w:tcBorders>
            <w:vAlign w:val="center"/>
            <w:hideMark/>
          </w:tcPr>
          <w:p w:rsidR="00436779" w:rsidRDefault="00436779">
            <w:pPr>
              <w:rPr>
                <w:rFonts w:ascii="Calibri" w:hAnsi="Calibri" w:cs="Arial"/>
                <w:b/>
                <w:bCs/>
                <w:sz w:val="20"/>
                <w:szCs w:val="20"/>
              </w:rPr>
            </w:pPr>
            <w:r>
              <w:rPr>
                <w:rFonts w:ascii="Calibri" w:hAnsi="Calibri" w:cs="Arial"/>
                <w:b/>
                <w:bCs/>
                <w:sz w:val="20"/>
                <w:szCs w:val="20"/>
              </w:rPr>
              <w:t xml:space="preserve">    250.919,86</w:t>
            </w:r>
          </w:p>
        </w:tc>
      </w:tr>
      <w:tr w:rsidR="00436779" w:rsidTr="00F1231C">
        <w:trPr>
          <w:trHeight w:val="417"/>
        </w:trPr>
        <w:tc>
          <w:tcPr>
            <w:tcW w:w="1206" w:type="dxa"/>
            <w:gridSpan w:val="2"/>
            <w:vMerge w:val="restart"/>
            <w:tcBorders>
              <w:top w:val="single" w:sz="4" w:space="0" w:color="auto"/>
              <w:left w:val="single" w:sz="4" w:space="0" w:color="auto"/>
              <w:bottom w:val="single" w:sz="4" w:space="0" w:color="auto"/>
              <w:right w:val="nil"/>
            </w:tcBorders>
          </w:tcPr>
          <w:p w:rsidR="00436779" w:rsidRDefault="00436779">
            <w:pPr>
              <w:jc w:val="center"/>
              <w:rPr>
                <w:rFonts w:ascii="Calibri" w:hAnsi="Calibri" w:cs="Arial"/>
                <w:b/>
                <w:bCs/>
                <w:sz w:val="20"/>
                <w:szCs w:val="20"/>
              </w:rPr>
            </w:pPr>
          </w:p>
        </w:tc>
        <w:tc>
          <w:tcPr>
            <w:tcW w:w="8724" w:type="dxa"/>
            <w:gridSpan w:val="7"/>
            <w:tcBorders>
              <w:top w:val="single" w:sz="4" w:space="0" w:color="auto"/>
              <w:left w:val="single" w:sz="4" w:space="0" w:color="auto"/>
              <w:bottom w:val="single" w:sz="4" w:space="0" w:color="auto"/>
              <w:right w:val="single" w:sz="4" w:space="0" w:color="auto"/>
            </w:tcBorders>
            <w:vAlign w:val="center"/>
            <w:hideMark/>
          </w:tcPr>
          <w:p w:rsidR="00436779" w:rsidRDefault="00436779">
            <w:pPr>
              <w:jc w:val="center"/>
              <w:rPr>
                <w:rFonts w:ascii="Calibri" w:hAnsi="Calibri" w:cs="Arial"/>
                <w:b/>
                <w:bCs/>
                <w:sz w:val="20"/>
                <w:szCs w:val="20"/>
              </w:rPr>
            </w:pPr>
            <w:r>
              <w:rPr>
                <w:rFonts w:ascii="Calibri" w:hAnsi="Calibri" w:cs="Arial"/>
                <w:b/>
                <w:bCs/>
                <w:sz w:val="20"/>
                <w:szCs w:val="20"/>
              </w:rPr>
              <w:t>PARCELA DE MAIOR RELEVÂNCIA</w:t>
            </w:r>
          </w:p>
        </w:tc>
      </w:tr>
      <w:tr w:rsidR="00436779" w:rsidTr="00F1231C">
        <w:trPr>
          <w:trHeight w:val="281"/>
        </w:trPr>
        <w:tc>
          <w:tcPr>
            <w:tcW w:w="1206" w:type="dxa"/>
            <w:gridSpan w:val="2"/>
            <w:vMerge/>
            <w:tcBorders>
              <w:top w:val="single" w:sz="4" w:space="0" w:color="auto"/>
              <w:left w:val="single" w:sz="4" w:space="0" w:color="auto"/>
              <w:bottom w:val="single" w:sz="4" w:space="0" w:color="auto"/>
              <w:right w:val="nil"/>
            </w:tcBorders>
            <w:vAlign w:val="center"/>
            <w:hideMark/>
          </w:tcPr>
          <w:p w:rsidR="00436779" w:rsidRDefault="00436779">
            <w:pPr>
              <w:rPr>
                <w:rFonts w:ascii="Calibri" w:hAnsi="Calibri" w:cs="Arial"/>
                <w:b/>
                <w:bCs/>
                <w:sz w:val="20"/>
                <w:szCs w:val="20"/>
              </w:rPr>
            </w:pPr>
          </w:p>
        </w:tc>
        <w:tc>
          <w:tcPr>
            <w:tcW w:w="4751" w:type="dxa"/>
            <w:gridSpan w:val="3"/>
            <w:tcBorders>
              <w:top w:val="single" w:sz="4" w:space="0" w:color="auto"/>
              <w:left w:val="single" w:sz="4" w:space="0" w:color="auto"/>
              <w:bottom w:val="single" w:sz="4" w:space="0" w:color="auto"/>
              <w:right w:val="single" w:sz="4" w:space="0" w:color="000000"/>
            </w:tcBorders>
            <w:vAlign w:val="center"/>
            <w:hideMark/>
          </w:tcPr>
          <w:p w:rsidR="00436779" w:rsidRDefault="00436779">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3" w:type="dxa"/>
            <w:tcBorders>
              <w:top w:val="single" w:sz="4" w:space="0" w:color="auto"/>
              <w:left w:val="nil"/>
              <w:bottom w:val="single" w:sz="4" w:space="0" w:color="auto"/>
              <w:right w:val="single" w:sz="4" w:space="0" w:color="auto"/>
            </w:tcBorders>
            <w:vAlign w:val="center"/>
            <w:hideMark/>
          </w:tcPr>
          <w:p w:rsidR="00436779" w:rsidRDefault="00436779">
            <w:pPr>
              <w:jc w:val="center"/>
              <w:rPr>
                <w:rFonts w:asciiTheme="minorHAnsi" w:eastAsia="Arial Unicode MS" w:hAnsiTheme="minorHAnsi" w:cs="Arial"/>
                <w:b/>
                <w:bCs/>
                <w:sz w:val="20"/>
                <w:szCs w:val="20"/>
              </w:rPr>
            </w:pPr>
            <w:r>
              <w:rPr>
                <w:rFonts w:asciiTheme="minorHAnsi" w:hAnsiTheme="minorHAnsi" w:cs="Arial"/>
                <w:b/>
                <w:bCs/>
                <w:sz w:val="20"/>
                <w:szCs w:val="20"/>
              </w:rPr>
              <w:t>UNIDADE</w:t>
            </w:r>
          </w:p>
        </w:tc>
        <w:tc>
          <w:tcPr>
            <w:tcW w:w="913" w:type="dxa"/>
            <w:tcBorders>
              <w:top w:val="single" w:sz="4" w:space="0" w:color="auto"/>
              <w:left w:val="nil"/>
              <w:bottom w:val="single" w:sz="4" w:space="0" w:color="auto"/>
              <w:right w:val="single" w:sz="4" w:space="0" w:color="auto"/>
            </w:tcBorders>
            <w:vAlign w:val="center"/>
            <w:hideMark/>
          </w:tcPr>
          <w:p w:rsidR="00436779" w:rsidRDefault="00436779">
            <w:pPr>
              <w:jc w:val="center"/>
              <w:rPr>
                <w:rFonts w:asciiTheme="minorHAnsi" w:eastAsia="Arial Unicode MS" w:hAnsiTheme="minorHAnsi" w:cs="Arial"/>
                <w:b/>
                <w:bCs/>
                <w:sz w:val="20"/>
                <w:szCs w:val="20"/>
              </w:rPr>
            </w:pPr>
            <w:r>
              <w:rPr>
                <w:rFonts w:asciiTheme="minorHAnsi" w:hAnsiTheme="minorHAnsi" w:cs="Arial"/>
                <w:b/>
                <w:bCs/>
                <w:sz w:val="20"/>
                <w:szCs w:val="20"/>
              </w:rPr>
              <w:t>QUANT.</w:t>
            </w:r>
          </w:p>
        </w:tc>
        <w:tc>
          <w:tcPr>
            <w:tcW w:w="2157" w:type="dxa"/>
            <w:gridSpan w:val="2"/>
            <w:tcBorders>
              <w:top w:val="single" w:sz="4" w:space="0" w:color="auto"/>
              <w:left w:val="nil"/>
              <w:bottom w:val="single" w:sz="4" w:space="0" w:color="auto"/>
              <w:right w:val="single" w:sz="4" w:space="0" w:color="auto"/>
            </w:tcBorders>
            <w:hideMark/>
          </w:tcPr>
          <w:p w:rsidR="00436779" w:rsidRDefault="00436779">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436779" w:rsidTr="00F1231C">
        <w:trPr>
          <w:trHeight w:val="636"/>
        </w:trPr>
        <w:tc>
          <w:tcPr>
            <w:tcW w:w="1206" w:type="dxa"/>
            <w:gridSpan w:val="2"/>
            <w:vMerge/>
            <w:tcBorders>
              <w:top w:val="single" w:sz="4" w:space="0" w:color="auto"/>
              <w:left w:val="single" w:sz="4" w:space="0" w:color="auto"/>
              <w:bottom w:val="single" w:sz="4" w:space="0" w:color="auto"/>
              <w:right w:val="nil"/>
            </w:tcBorders>
            <w:vAlign w:val="center"/>
            <w:hideMark/>
          </w:tcPr>
          <w:p w:rsidR="00436779" w:rsidRDefault="00436779">
            <w:pPr>
              <w:rPr>
                <w:rFonts w:ascii="Calibri" w:hAnsi="Calibri" w:cs="Arial"/>
                <w:b/>
                <w:bCs/>
                <w:sz w:val="20"/>
                <w:szCs w:val="20"/>
              </w:rPr>
            </w:pPr>
          </w:p>
        </w:tc>
        <w:tc>
          <w:tcPr>
            <w:tcW w:w="4751" w:type="dxa"/>
            <w:gridSpan w:val="3"/>
            <w:tcBorders>
              <w:top w:val="single" w:sz="4" w:space="0" w:color="auto"/>
              <w:left w:val="single" w:sz="4" w:space="0" w:color="auto"/>
              <w:bottom w:val="single" w:sz="4" w:space="0" w:color="auto"/>
              <w:right w:val="single" w:sz="4" w:space="0" w:color="000000"/>
            </w:tcBorders>
          </w:tcPr>
          <w:p w:rsidR="00436779" w:rsidRDefault="00436779">
            <w:pPr>
              <w:rPr>
                <w:rFonts w:asciiTheme="minorHAnsi" w:hAnsiTheme="minorHAnsi" w:cs="Arial"/>
                <w:bCs/>
                <w:sz w:val="20"/>
                <w:szCs w:val="20"/>
              </w:rPr>
            </w:pPr>
          </w:p>
          <w:p w:rsidR="00436779" w:rsidRDefault="00436779">
            <w:pPr>
              <w:rPr>
                <w:rFonts w:asciiTheme="minorHAnsi" w:hAnsiTheme="minorHAnsi" w:cs="Arial"/>
                <w:bCs/>
                <w:sz w:val="20"/>
                <w:szCs w:val="20"/>
              </w:rPr>
            </w:pPr>
            <w:r>
              <w:rPr>
                <w:rFonts w:asciiTheme="minorHAnsi" w:hAnsiTheme="minorHAnsi" w:cs="Arial"/>
                <w:bCs/>
                <w:sz w:val="20"/>
                <w:szCs w:val="20"/>
              </w:rPr>
              <w:t>- Instalações elétricas</w:t>
            </w:r>
          </w:p>
          <w:p w:rsidR="00436779" w:rsidRDefault="00436779">
            <w:pPr>
              <w:rPr>
                <w:rFonts w:asciiTheme="minorHAnsi" w:hAnsiTheme="minorHAnsi" w:cs="Arial"/>
                <w:bCs/>
                <w:sz w:val="20"/>
                <w:szCs w:val="20"/>
              </w:rPr>
            </w:pPr>
            <w:r>
              <w:rPr>
                <w:rFonts w:asciiTheme="minorHAnsi" w:hAnsiTheme="minorHAnsi" w:cs="Arial"/>
                <w:bCs/>
                <w:sz w:val="20"/>
                <w:szCs w:val="20"/>
              </w:rPr>
              <w:t>- Cobertura com telha metálica</w:t>
            </w:r>
          </w:p>
          <w:p w:rsidR="00436779" w:rsidRDefault="00436779">
            <w:pPr>
              <w:rPr>
                <w:rFonts w:asciiTheme="minorHAnsi" w:hAnsiTheme="minorHAnsi" w:cs="Arial"/>
                <w:bCs/>
                <w:sz w:val="20"/>
                <w:szCs w:val="20"/>
              </w:rPr>
            </w:pPr>
          </w:p>
        </w:tc>
        <w:tc>
          <w:tcPr>
            <w:tcW w:w="903" w:type="dxa"/>
            <w:tcBorders>
              <w:top w:val="single" w:sz="4" w:space="0" w:color="auto"/>
              <w:left w:val="nil"/>
              <w:bottom w:val="single" w:sz="4" w:space="0" w:color="auto"/>
              <w:right w:val="single" w:sz="4" w:space="0" w:color="auto"/>
            </w:tcBorders>
          </w:tcPr>
          <w:p w:rsidR="00436779" w:rsidRDefault="00436779">
            <w:pPr>
              <w:jc w:val="center"/>
              <w:rPr>
                <w:rFonts w:asciiTheme="minorHAnsi" w:hAnsiTheme="minorHAnsi" w:cs="Arial"/>
                <w:bCs/>
                <w:sz w:val="20"/>
                <w:szCs w:val="20"/>
              </w:rPr>
            </w:pPr>
          </w:p>
          <w:p w:rsidR="00436779" w:rsidRDefault="00436779">
            <w:pPr>
              <w:jc w:val="center"/>
              <w:rPr>
                <w:rFonts w:asciiTheme="minorHAnsi" w:hAnsiTheme="minorHAnsi" w:cs="Arial"/>
                <w:bCs/>
                <w:sz w:val="20"/>
                <w:szCs w:val="20"/>
              </w:rPr>
            </w:pPr>
            <w:r>
              <w:rPr>
                <w:rFonts w:asciiTheme="minorHAnsi" w:hAnsiTheme="minorHAnsi" w:cs="Arial"/>
                <w:bCs/>
                <w:sz w:val="20"/>
                <w:szCs w:val="20"/>
              </w:rPr>
              <w:t>KVA</w:t>
            </w:r>
          </w:p>
          <w:p w:rsidR="00436779" w:rsidRDefault="00436779">
            <w:pPr>
              <w:jc w:val="center"/>
              <w:rPr>
                <w:rFonts w:asciiTheme="minorHAnsi" w:hAnsiTheme="minorHAnsi" w:cs="Arial"/>
                <w:bCs/>
                <w:sz w:val="20"/>
                <w:szCs w:val="20"/>
              </w:rPr>
            </w:pPr>
            <w:r>
              <w:rPr>
                <w:rFonts w:asciiTheme="minorHAnsi" w:hAnsiTheme="minorHAnsi" w:cs="Arial"/>
                <w:bCs/>
                <w:sz w:val="20"/>
                <w:szCs w:val="20"/>
              </w:rPr>
              <w:t>M</w:t>
            </w:r>
            <w:r>
              <w:rPr>
                <w:rFonts w:asciiTheme="minorHAnsi" w:hAnsiTheme="minorHAnsi" w:cs="Arial"/>
                <w:bCs/>
                <w:sz w:val="20"/>
                <w:szCs w:val="20"/>
                <w:vertAlign w:val="superscript"/>
              </w:rPr>
              <w:t>2</w:t>
            </w:r>
          </w:p>
        </w:tc>
        <w:tc>
          <w:tcPr>
            <w:tcW w:w="913" w:type="dxa"/>
            <w:tcBorders>
              <w:top w:val="single" w:sz="4" w:space="0" w:color="auto"/>
              <w:left w:val="nil"/>
              <w:bottom w:val="single" w:sz="4" w:space="0" w:color="auto"/>
              <w:right w:val="single" w:sz="4" w:space="0" w:color="auto"/>
            </w:tcBorders>
          </w:tcPr>
          <w:p w:rsidR="00436779" w:rsidRDefault="00436779">
            <w:pPr>
              <w:jc w:val="center"/>
              <w:rPr>
                <w:rFonts w:asciiTheme="minorHAnsi" w:hAnsiTheme="minorHAnsi" w:cs="Arial"/>
                <w:bCs/>
                <w:sz w:val="20"/>
                <w:szCs w:val="20"/>
              </w:rPr>
            </w:pPr>
          </w:p>
          <w:p w:rsidR="00436779" w:rsidRDefault="00436779">
            <w:pPr>
              <w:jc w:val="right"/>
              <w:rPr>
                <w:rFonts w:asciiTheme="minorHAnsi" w:hAnsiTheme="minorHAnsi" w:cs="Arial"/>
                <w:bCs/>
                <w:sz w:val="20"/>
                <w:szCs w:val="20"/>
              </w:rPr>
            </w:pPr>
            <w:r>
              <w:rPr>
                <w:rFonts w:asciiTheme="minorHAnsi" w:hAnsiTheme="minorHAnsi" w:cs="Arial"/>
                <w:bCs/>
                <w:sz w:val="20"/>
                <w:szCs w:val="20"/>
              </w:rPr>
              <w:t>4,88</w:t>
            </w:r>
          </w:p>
          <w:p w:rsidR="00436779" w:rsidRDefault="00436779">
            <w:pPr>
              <w:jc w:val="right"/>
              <w:rPr>
                <w:rFonts w:asciiTheme="minorHAnsi" w:hAnsiTheme="minorHAnsi" w:cs="Arial"/>
                <w:bCs/>
                <w:sz w:val="20"/>
                <w:szCs w:val="20"/>
              </w:rPr>
            </w:pPr>
            <w:r>
              <w:rPr>
                <w:rFonts w:asciiTheme="minorHAnsi" w:hAnsiTheme="minorHAnsi" w:cs="Arial"/>
                <w:bCs/>
                <w:sz w:val="20"/>
                <w:szCs w:val="20"/>
              </w:rPr>
              <w:t>420,74</w:t>
            </w:r>
          </w:p>
        </w:tc>
        <w:tc>
          <w:tcPr>
            <w:tcW w:w="2157" w:type="dxa"/>
            <w:gridSpan w:val="2"/>
            <w:tcBorders>
              <w:top w:val="single" w:sz="4" w:space="0" w:color="auto"/>
              <w:left w:val="nil"/>
              <w:bottom w:val="single" w:sz="4" w:space="0" w:color="auto"/>
              <w:right w:val="single" w:sz="4" w:space="0" w:color="auto"/>
            </w:tcBorders>
          </w:tcPr>
          <w:p w:rsidR="00436779" w:rsidRDefault="00436779">
            <w:pPr>
              <w:jc w:val="right"/>
              <w:rPr>
                <w:rFonts w:asciiTheme="minorHAnsi" w:hAnsiTheme="minorHAnsi" w:cs="Arial"/>
                <w:bCs/>
                <w:sz w:val="20"/>
                <w:szCs w:val="20"/>
              </w:rPr>
            </w:pPr>
          </w:p>
          <w:p w:rsidR="00436779" w:rsidRDefault="00436779">
            <w:pPr>
              <w:jc w:val="right"/>
              <w:rPr>
                <w:rFonts w:asciiTheme="minorHAnsi" w:hAnsiTheme="minorHAnsi" w:cs="Arial"/>
                <w:bCs/>
                <w:sz w:val="20"/>
                <w:szCs w:val="20"/>
              </w:rPr>
            </w:pPr>
            <w:r>
              <w:rPr>
                <w:rFonts w:asciiTheme="minorHAnsi" w:hAnsiTheme="minorHAnsi" w:cs="Arial"/>
                <w:bCs/>
                <w:sz w:val="20"/>
                <w:szCs w:val="20"/>
              </w:rPr>
              <w:t>2,44</w:t>
            </w:r>
          </w:p>
          <w:p w:rsidR="00436779" w:rsidRDefault="00436779">
            <w:pPr>
              <w:jc w:val="right"/>
              <w:rPr>
                <w:rFonts w:asciiTheme="minorHAnsi" w:hAnsiTheme="minorHAnsi" w:cs="Arial"/>
                <w:bCs/>
                <w:sz w:val="20"/>
                <w:szCs w:val="20"/>
              </w:rPr>
            </w:pPr>
            <w:r>
              <w:rPr>
                <w:rFonts w:asciiTheme="minorHAnsi" w:hAnsiTheme="minorHAnsi" w:cs="Arial"/>
                <w:bCs/>
                <w:sz w:val="20"/>
                <w:szCs w:val="20"/>
              </w:rPr>
              <w:t>210,37</w:t>
            </w: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F1231C" w:rsidRDefault="00F1231C" w:rsidP="006D24EA">
      <w:pPr>
        <w:jc w:val="both"/>
        <w:rPr>
          <w:rFonts w:asciiTheme="minorHAnsi" w:hAnsiTheme="minorHAnsi"/>
          <w:b/>
          <w:color w:val="000000"/>
          <w:sz w:val="22"/>
          <w:szCs w:val="22"/>
        </w:rPr>
      </w:pPr>
    </w:p>
    <w:p w:rsidR="00F1231C" w:rsidRDefault="00F1231C" w:rsidP="006D24EA">
      <w:pPr>
        <w:jc w:val="both"/>
        <w:rPr>
          <w:rFonts w:asciiTheme="minorHAnsi" w:hAnsiTheme="minorHAnsi"/>
          <w:b/>
          <w:color w:val="000000"/>
          <w:sz w:val="22"/>
          <w:szCs w:val="22"/>
        </w:rPr>
      </w:pPr>
    </w:p>
    <w:p w:rsidR="007B51E2" w:rsidRDefault="007B51E2"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0E43F4">
        <w:rPr>
          <w:rFonts w:ascii="Times New Roman" w:hAnsi="Times New Roman"/>
        </w:rPr>
        <w:t xml:space="preserve">de </w:t>
      </w:r>
      <w:r w:rsidR="001E01ED">
        <w:rPr>
          <w:rFonts w:ascii="Times New Roman" w:hAnsi="Times New Roman"/>
        </w:rPr>
        <w:t>90</w:t>
      </w:r>
      <w:r w:rsidR="00C83545" w:rsidRPr="000E43F4">
        <w:rPr>
          <w:rFonts w:ascii="Times New Roman" w:hAnsi="Times New Roman"/>
        </w:rPr>
        <w:t xml:space="preserve"> (</w:t>
      </w:r>
      <w:r w:rsidR="001E01ED">
        <w:rPr>
          <w:rFonts w:ascii="Times New Roman" w:hAnsi="Times New Roman"/>
        </w:rPr>
        <w:t>noventa</w:t>
      </w:r>
      <w:r w:rsidRPr="000E43F4">
        <w:rPr>
          <w:rFonts w:ascii="Times New Roman" w:hAnsi="Times New Roman"/>
        </w:rPr>
        <w:t>)</w:t>
      </w:r>
      <w:r w:rsidRPr="00A72871">
        <w:rPr>
          <w:rFonts w:ascii="Times New Roman" w:hAnsi="Times New Roman"/>
        </w:rPr>
        <w:t xml:space="preserve"> </w:t>
      </w:r>
      <w:r w:rsidR="00C258FF">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077066">
        <w:rPr>
          <w:rFonts w:ascii="Times New Roman" w:hAnsi="Times New Roman"/>
        </w:rPr>
        <w:t xml:space="preserve">90 </w:t>
      </w:r>
      <w:r w:rsidRPr="00A72871">
        <w:rPr>
          <w:rFonts w:ascii="Times New Roman" w:hAnsi="Times New Roman"/>
        </w:rPr>
        <w:t>(</w:t>
      </w:r>
      <w:r w:rsidR="00077066">
        <w:rPr>
          <w:rFonts w:ascii="Times New Roman" w:hAnsi="Times New Roman"/>
        </w:rPr>
        <w:t>novent</w:t>
      </w:r>
      <w:r w:rsidRPr="00A72871">
        <w:rPr>
          <w:rFonts w:ascii="Times New Roman" w:hAnsi="Times New Roman"/>
        </w:rPr>
        <w:t xml:space="preserve">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956F9C" w:rsidRPr="00F426CE" w:rsidRDefault="0077328F" w:rsidP="00F426CE">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767E5F">
      <w:pPr>
        <w:pStyle w:val="PargrafodaLista"/>
        <w:numPr>
          <w:ilvl w:val="0"/>
          <w:numId w:val="24"/>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767E5F">
      <w:pPr>
        <w:pStyle w:val="PargrafodaLista"/>
        <w:numPr>
          <w:ilvl w:val="0"/>
          <w:numId w:val="24"/>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767E5F">
      <w:pPr>
        <w:pStyle w:val="PargrafodaLista"/>
        <w:numPr>
          <w:ilvl w:val="0"/>
          <w:numId w:val="24"/>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CE54D5" w:rsidRPr="00975519" w:rsidRDefault="001C53B4" w:rsidP="00CE54D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767E5F">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CE54D5">
        <w:rPr>
          <w:rFonts w:ascii="Times New Roman" w:hAnsi="Times New Roman"/>
        </w:rPr>
        <w:t xml:space="preserve"> </w:t>
      </w:r>
      <w:r w:rsidR="009D33C6">
        <w:rPr>
          <w:rFonts w:ascii="Times New Roman" w:hAnsi="Times New Roman"/>
        </w:rPr>
        <w:t>O licitante deverá anexar aos autos o contrato com o subcontratado. O subcontratado deverá demonstrar regularidade fiscal e trabalhista.</w:t>
      </w:r>
      <w:r w:rsidR="009D33C6" w:rsidRPr="00975519">
        <w:rPr>
          <w:rFonts w:ascii="Times New Roman" w:hAnsi="Times New Roman"/>
        </w:rPr>
        <w:t xml:space="preserve"> </w:t>
      </w:r>
      <w:r w:rsidR="00CE54D5" w:rsidRPr="00975519">
        <w:rPr>
          <w:rFonts w:ascii="Times New Roman" w:hAnsi="Times New Roman"/>
        </w:rPr>
        <w:t>Os serviços passíveis de subcontratação são:</w:t>
      </w:r>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Sondagem do Terreno;</w:t>
      </w:r>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Estrutura Metálica;</w:t>
      </w:r>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Subestação;</w:t>
      </w:r>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Central de Gás:</w:t>
      </w:r>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CE54D5" w:rsidRPr="005A7F13"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Esquadrias Metálicas;</w:t>
      </w:r>
    </w:p>
    <w:p w:rsidR="001C53B4" w:rsidRPr="00CE54D5" w:rsidRDefault="00CE54D5" w:rsidP="00CE54D5">
      <w:pPr>
        <w:pStyle w:val="PargrafodaLista"/>
        <w:numPr>
          <w:ilvl w:val="0"/>
          <w:numId w:val="25"/>
        </w:numPr>
        <w:autoSpaceDE w:val="0"/>
        <w:autoSpaceDN w:val="0"/>
        <w:adjustRightInd w:val="0"/>
        <w:spacing w:after="0" w:line="240" w:lineRule="auto"/>
        <w:ind w:left="1758" w:hanging="284"/>
        <w:jc w:val="both"/>
      </w:pPr>
      <w:r w:rsidRPr="005A7F13">
        <w:rPr>
          <w:rFonts w:ascii="Times New Roman" w:hAnsi="Times New Roman"/>
        </w:rPr>
        <w:t>Transporte de Entulho.</w:t>
      </w:r>
    </w:p>
    <w:p w:rsidR="00D107B0" w:rsidRPr="00E0295F" w:rsidRDefault="00CE54D5"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 xml:space="preserve">Em conformidade com </w:t>
      </w:r>
      <w:r w:rsidRPr="00D107B0">
        <w:rPr>
          <w:rFonts w:ascii="Times New Roman" w:hAnsi="Times New Roman"/>
        </w:rPr>
        <w:t>o</w:t>
      </w:r>
      <w:r>
        <w:rPr>
          <w:rFonts w:ascii="Times New Roman" w:hAnsi="Times New Roman"/>
          <w:b/>
          <w:i/>
        </w:rPr>
        <w:t xml:space="preserve"> </w:t>
      </w:r>
      <w:r>
        <w:rPr>
          <w:rFonts w:ascii="Times New Roman" w:hAnsi="Times New Roman"/>
        </w:rPr>
        <w:t>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40, inciso XI da Lei nº 8.666/93</w:t>
      </w:r>
      <w:r w:rsidR="00D107B0"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00D107B0" w:rsidRPr="00A72871">
        <w:rPr>
          <w:rFonts w:ascii="Times New Roman" w:hAnsi="Times New Roman"/>
        </w:rPr>
        <w:t xml:space="preserve">propostas. Para efeito de cálculo, considerar </w:t>
      </w:r>
      <w:proofErr w:type="gramStart"/>
      <w:r w:rsidR="00D107B0" w:rsidRPr="00A72871">
        <w:rPr>
          <w:rFonts w:ascii="Times New Roman" w:hAnsi="Times New Roman"/>
        </w:rPr>
        <w:t>4</w:t>
      </w:r>
      <w:proofErr w:type="gramEnd"/>
      <w:r w:rsidR="00D107B0" w:rsidRPr="00A72871">
        <w:rPr>
          <w:rFonts w:ascii="Times New Roman" w:hAnsi="Times New Roman"/>
        </w:rPr>
        <w:t>(quatro) casas após a vírgula, utilizando os índices do INCC.</w:t>
      </w:r>
    </w:p>
    <w:p w:rsidR="00FC32D7" w:rsidRPr="00F426CE" w:rsidRDefault="00E0295F" w:rsidP="00F426CE">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426CE" w:rsidRPr="00F426CE" w:rsidRDefault="00F426CE" w:rsidP="00F426CE">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F426CE" w:rsidRPr="00F426CE" w:rsidRDefault="004B223C" w:rsidP="00F426CE">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CC7D0A" w:rsidRPr="00F426CE" w:rsidRDefault="00A71CB4" w:rsidP="00F426CE">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F426CE" w:rsidRPr="00F426CE" w:rsidRDefault="00956F9C" w:rsidP="00F426CE">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767E5F" w:rsidRPr="00975519" w:rsidRDefault="00CC7D0A" w:rsidP="00767E5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 xml:space="preserve"> </w:t>
      </w:r>
      <w:r w:rsidR="00767E5F" w:rsidRPr="005A7F13">
        <w:rPr>
          <w:rFonts w:ascii="Times New Roman" w:hAnsi="Times New Roman"/>
        </w:rPr>
        <w:t>“</w:t>
      </w:r>
      <w:r w:rsidR="00767E5F">
        <w:rPr>
          <w:rFonts w:ascii="Times New Roman" w:hAnsi="Times New Roman"/>
        </w:rPr>
        <w:t xml:space="preserve">Por se tratar de contratação </w:t>
      </w:r>
      <w:r w:rsidR="00767E5F" w:rsidRPr="005A7F13">
        <w:rPr>
          <w:rFonts w:ascii="Times New Roman" w:hAnsi="Times New Roman"/>
        </w:rPr>
        <w:t xml:space="preserve">em regime de execução empreitada por preço global, não há possibilidade de formalização de termo aditivo visando eventuais acréscimos de </w:t>
      </w:r>
      <w:r w:rsidR="00767E5F" w:rsidRPr="005A7F13">
        <w:rPr>
          <w:rFonts w:ascii="Times New Roman" w:hAnsi="Times New Roman"/>
        </w:rPr>
        <w:lastRenderedPageBreak/>
        <w:t>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767E5F" w:rsidRPr="00DC39D9" w:rsidRDefault="00767E5F" w:rsidP="00767E5F">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767E5F" w:rsidRPr="00DC39D9" w:rsidRDefault="00767E5F" w:rsidP="00767E5F">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767E5F" w:rsidRPr="00DC39D9" w:rsidRDefault="00767E5F" w:rsidP="00767E5F">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767E5F" w:rsidRPr="00DC39D9" w:rsidRDefault="00767E5F" w:rsidP="00767E5F">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767E5F" w:rsidRPr="00DC39D9" w:rsidRDefault="00767E5F" w:rsidP="00767E5F">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767E5F" w:rsidRPr="00DC39D9" w:rsidRDefault="00767E5F" w:rsidP="00767E5F">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767E5F" w:rsidRPr="00DC39D9" w:rsidRDefault="00767E5F" w:rsidP="00767E5F">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767E5F" w:rsidRPr="00DC39D9" w:rsidRDefault="00767E5F" w:rsidP="00767E5F">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767E5F" w:rsidRPr="00DC39D9" w:rsidRDefault="00767E5F" w:rsidP="00767E5F">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767E5F" w:rsidRPr="00DC39D9" w:rsidRDefault="00767E5F" w:rsidP="00767E5F">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767E5F" w:rsidRPr="00DC39D9" w:rsidRDefault="00767E5F" w:rsidP="00767E5F">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767E5F" w:rsidRPr="00DC39D9" w:rsidRDefault="00767E5F" w:rsidP="00767E5F">
      <w:pPr>
        <w:spacing w:after="160" w:line="300" w:lineRule="atLeast"/>
        <w:jc w:val="both"/>
        <w:rPr>
          <w:sz w:val="22"/>
          <w:szCs w:val="22"/>
        </w:rPr>
      </w:pPr>
      <w:r w:rsidRPr="00DC39D9">
        <w:rPr>
          <w:sz w:val="22"/>
          <w:szCs w:val="22"/>
        </w:rPr>
        <w:lastRenderedPageBreak/>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767E5F" w:rsidRPr="00DC39D9" w:rsidRDefault="00767E5F" w:rsidP="00767E5F">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767E5F" w:rsidRPr="00DC39D9" w:rsidRDefault="00767E5F" w:rsidP="00767E5F">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767E5F" w:rsidRPr="00DC39D9" w:rsidRDefault="00767E5F" w:rsidP="00767E5F">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767E5F" w:rsidRPr="00DC39D9" w:rsidRDefault="00767E5F" w:rsidP="00767E5F">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767E5F" w:rsidRPr="00DC39D9" w:rsidRDefault="00767E5F" w:rsidP="00767E5F">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767E5F" w:rsidRPr="00DC39D9" w:rsidRDefault="00767E5F" w:rsidP="00767E5F">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767E5F" w:rsidRPr="00DC39D9" w:rsidRDefault="00767E5F" w:rsidP="00767E5F">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767E5F" w:rsidRPr="00DC39D9" w:rsidRDefault="00767E5F" w:rsidP="00767E5F">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767E5F" w:rsidRPr="00DC39D9" w:rsidRDefault="00767E5F" w:rsidP="00767E5F">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767E5F" w:rsidRPr="00DC39D9" w:rsidRDefault="00767E5F" w:rsidP="00767E5F">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767E5F" w:rsidRPr="00DC39D9" w:rsidRDefault="00767E5F" w:rsidP="00767E5F">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767E5F" w:rsidRPr="00DC39D9" w:rsidRDefault="00767E5F" w:rsidP="00767E5F">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767E5F" w:rsidRPr="00DC39D9" w:rsidRDefault="00767E5F" w:rsidP="00767E5F">
      <w:pPr>
        <w:spacing w:after="160" w:line="300" w:lineRule="atLeast"/>
        <w:jc w:val="both"/>
        <w:rPr>
          <w:sz w:val="22"/>
          <w:szCs w:val="22"/>
        </w:rPr>
      </w:pPr>
      <w:r w:rsidRPr="00DC39D9">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767E5F" w:rsidRPr="00DC39D9" w:rsidRDefault="00767E5F" w:rsidP="00767E5F">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AF0671" w:rsidRPr="000E1B28" w:rsidRDefault="00767E5F" w:rsidP="000E1B28">
      <w:pPr>
        <w:spacing w:after="160" w:line="300" w:lineRule="atLeast"/>
        <w:jc w:val="both"/>
        <w:rPr>
          <w:sz w:val="22"/>
          <w:szCs w:val="22"/>
        </w:rPr>
      </w:pPr>
      <w:r w:rsidRPr="00DC39D9">
        <w:rPr>
          <w:sz w:val="22"/>
          <w:szCs w:val="22"/>
        </w:rPr>
        <w:t>§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w:t>
      </w:r>
      <w:r w:rsidR="000E1B28">
        <w:rPr>
          <w:sz w:val="22"/>
          <w:szCs w:val="22"/>
        </w:rPr>
        <w:t xml:space="preserve">, caso seja inferior a um ano. </w:t>
      </w: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0E43F4" w:rsidRDefault="000E1B28" w:rsidP="00D467C7">
      <w:pPr>
        <w:spacing w:line="300" w:lineRule="atLeast"/>
        <w:rPr>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0E43F4">
        <w:rPr>
          <w:sz w:val="22"/>
          <w:szCs w:val="22"/>
        </w:rPr>
        <w:t xml:space="preserve">aos </w:t>
      </w:r>
      <w:r>
        <w:rPr>
          <w:sz w:val="22"/>
          <w:szCs w:val="22"/>
        </w:rPr>
        <w:t>12</w:t>
      </w:r>
      <w:r w:rsidR="00EC2B61" w:rsidRPr="000E43F4">
        <w:rPr>
          <w:sz w:val="22"/>
          <w:szCs w:val="22"/>
        </w:rPr>
        <w:t xml:space="preserve"> </w:t>
      </w:r>
      <w:r w:rsidR="001D28BA" w:rsidRPr="000E43F4">
        <w:rPr>
          <w:sz w:val="22"/>
          <w:szCs w:val="22"/>
        </w:rPr>
        <w:t xml:space="preserve">dias do mês de </w:t>
      </w:r>
      <w:r>
        <w:rPr>
          <w:sz w:val="22"/>
          <w:szCs w:val="22"/>
        </w:rPr>
        <w:t>Janeiro</w:t>
      </w:r>
      <w:r w:rsidR="00EE0983" w:rsidRPr="000E43F4">
        <w:rPr>
          <w:sz w:val="22"/>
          <w:szCs w:val="22"/>
        </w:rPr>
        <w:t xml:space="preserve"> de 201</w:t>
      </w:r>
      <w:r>
        <w:rPr>
          <w:sz w:val="22"/>
          <w:szCs w:val="22"/>
        </w:rPr>
        <w:t>8</w:t>
      </w:r>
      <w:r w:rsidR="00A37F11" w:rsidRPr="000E43F4">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CF3615" w:rsidRPr="00070426" w:rsidRDefault="00CF3615" w:rsidP="00CF3615">
      <w:pPr>
        <w:pStyle w:val="Ttulo2"/>
        <w:numPr>
          <w:ilvl w:val="0"/>
          <w:numId w:val="0"/>
        </w:numPr>
        <w:rPr>
          <w:rFonts w:ascii="Times New Roman" w:hAnsi="Times New Roman"/>
          <w:color w:val="auto"/>
        </w:rPr>
      </w:pPr>
      <w:r>
        <w:rPr>
          <w:rFonts w:ascii="Times New Roman" w:hAnsi="Times New Roman"/>
          <w:color w:val="000000"/>
        </w:rPr>
        <w:t xml:space="preserve">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Pr="00070426">
        <w:rPr>
          <w:rFonts w:ascii="Times New Roman" w:hAnsi="Times New Roman"/>
          <w:color w:val="auto"/>
        </w:rPr>
        <w:t xml:space="preserve">Francisco da Chagas Soares Ávila                                                          </w:t>
      </w:r>
    </w:p>
    <w:p w:rsidR="00CF3615" w:rsidRPr="00495667" w:rsidRDefault="00CF3615" w:rsidP="00CF3615">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CF3615" w:rsidRPr="00070426" w:rsidRDefault="00CF3615" w:rsidP="00CF3615">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4D5" w:rsidRDefault="00CE54D5">
      <w:r>
        <w:separator/>
      </w:r>
    </w:p>
  </w:endnote>
  <w:endnote w:type="continuationSeparator" w:id="1">
    <w:p w:rsidR="00CE54D5" w:rsidRDefault="00CE5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4D5" w:rsidRDefault="009D33C6" w:rsidP="00AF0671">
    <w:pPr>
      <w:pStyle w:val="Rodap"/>
      <w:jc w:val="center"/>
      <w:rPr>
        <w:sz w:val="18"/>
        <w:szCs w:val="18"/>
      </w:rPr>
    </w:pPr>
    <w:r w:rsidRPr="00C164C4">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CE54D5" w:rsidRPr="00AF0671">
      <w:rPr>
        <w:sz w:val="18"/>
        <w:szCs w:val="18"/>
      </w:rPr>
      <w:t xml:space="preserve"> </w:t>
    </w:r>
    <w:r w:rsidR="00CE54D5" w:rsidRPr="00CA54E2">
      <w:rPr>
        <w:sz w:val="18"/>
        <w:szCs w:val="18"/>
      </w:rPr>
      <w:t>Secretaria d</w:t>
    </w:r>
    <w:r w:rsidR="00CE54D5">
      <w:rPr>
        <w:sz w:val="18"/>
        <w:szCs w:val="18"/>
      </w:rPr>
      <w:t xml:space="preserve">e Estado de </w:t>
    </w:r>
    <w:r w:rsidR="00CE54D5" w:rsidRPr="00CA54E2">
      <w:rPr>
        <w:sz w:val="18"/>
        <w:szCs w:val="18"/>
      </w:rPr>
      <w:t>Educação</w:t>
    </w:r>
    <w:r w:rsidR="00CE54D5">
      <w:rPr>
        <w:sz w:val="18"/>
        <w:szCs w:val="18"/>
      </w:rPr>
      <w:t>, Cultura e Esporte</w:t>
    </w:r>
  </w:p>
  <w:p w:rsidR="00CE54D5" w:rsidRPr="00CA54E2" w:rsidRDefault="000E1B28" w:rsidP="00A71CB4">
    <w:pPr>
      <w:pStyle w:val="Rodap"/>
      <w:jc w:val="center"/>
      <w:rPr>
        <w:sz w:val="18"/>
        <w:szCs w:val="18"/>
      </w:rPr>
    </w:pPr>
    <w:r>
      <w:rPr>
        <w:sz w:val="18"/>
        <w:szCs w:val="18"/>
      </w:rPr>
      <w:t>Superintendência de Infraestrutura</w:t>
    </w:r>
    <w:r w:rsidR="00CE54D5">
      <w:rPr>
        <w:sz w:val="18"/>
        <w:szCs w:val="18"/>
      </w:rPr>
      <w:t xml:space="preserve"> – Supervisão de Estudos, Projetos e Orçamentos</w:t>
    </w:r>
  </w:p>
  <w:p w:rsidR="00CE54D5" w:rsidRPr="00CA54E2" w:rsidRDefault="00CE54D5" w:rsidP="00AF0671">
    <w:pPr>
      <w:pStyle w:val="Rodap"/>
      <w:jc w:val="center"/>
      <w:rPr>
        <w:sz w:val="18"/>
        <w:szCs w:val="18"/>
      </w:rPr>
    </w:pPr>
    <w:r w:rsidRPr="00CA54E2">
      <w:rPr>
        <w:sz w:val="18"/>
        <w:szCs w:val="18"/>
      </w:rPr>
      <w:t>Av. Anhanguera, 7.171 – Setor Oeste – CEP: 74.110-010 – Goiânia – Goiás</w:t>
    </w:r>
  </w:p>
  <w:p w:rsidR="00CE54D5" w:rsidRDefault="00CE54D5"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CE54D5" w:rsidRDefault="00C164C4"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F426CE">
            <w:rPr>
              <w:noProof/>
            </w:rPr>
            <w:t>9</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4D5" w:rsidRDefault="00CE54D5">
      <w:r>
        <w:separator/>
      </w:r>
    </w:p>
  </w:footnote>
  <w:footnote w:type="continuationSeparator" w:id="1">
    <w:p w:rsidR="00CE54D5" w:rsidRDefault="00CE54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4D5" w:rsidRPr="003E63F9" w:rsidRDefault="00CE54D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187E83"/>
    <w:multiLevelType w:val="hybridMultilevel"/>
    <w:tmpl w:val="7E924B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EF43F11"/>
    <w:multiLevelType w:val="hybridMultilevel"/>
    <w:tmpl w:val="40823166"/>
    <w:lvl w:ilvl="0" w:tplc="69125C0C">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2A2612E"/>
    <w:multiLevelType w:val="multilevel"/>
    <w:tmpl w:val="EE1AE36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3212D03"/>
    <w:multiLevelType w:val="hybridMultilevel"/>
    <w:tmpl w:val="FC3C0FC2"/>
    <w:lvl w:ilvl="0" w:tplc="3676980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B207ED5"/>
    <w:multiLevelType w:val="multilevel"/>
    <w:tmpl w:val="6A0A5FF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2"/>
  </w:num>
  <w:num w:numId="3">
    <w:abstractNumId w:val="16"/>
  </w:num>
  <w:num w:numId="4">
    <w:abstractNumId w:val="22"/>
  </w:num>
  <w:num w:numId="5">
    <w:abstractNumId w:val="13"/>
  </w:num>
  <w:num w:numId="6">
    <w:abstractNumId w:val="21"/>
  </w:num>
  <w:num w:numId="7">
    <w:abstractNumId w:val="5"/>
  </w:num>
  <w:num w:numId="8">
    <w:abstractNumId w:val="4"/>
  </w:num>
  <w:num w:numId="9">
    <w:abstractNumId w:val="1"/>
  </w:num>
  <w:num w:numId="10">
    <w:abstractNumId w:val="17"/>
  </w:num>
  <w:num w:numId="11">
    <w:abstractNumId w:val="11"/>
  </w:num>
  <w:num w:numId="12">
    <w:abstractNumId w:val="20"/>
  </w:num>
  <w:num w:numId="13">
    <w:abstractNumId w:val="23"/>
  </w:num>
  <w:num w:numId="14">
    <w:abstractNumId w:val="18"/>
  </w:num>
  <w:num w:numId="15">
    <w:abstractNumId w:val="19"/>
  </w:num>
  <w:num w:numId="16">
    <w:abstractNumId w:val="0"/>
  </w:num>
  <w:num w:numId="17">
    <w:abstractNumId w:val="15"/>
  </w:num>
  <w:num w:numId="18">
    <w:abstractNumId w:val="8"/>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6"/>
  </w:num>
  <w:num w:numId="22">
    <w:abstractNumId w:val="9"/>
  </w:num>
  <w:num w:numId="23">
    <w:abstractNumId w:val="7"/>
  </w:num>
  <w:num w:numId="24">
    <w:abstractNumId w:val="10"/>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96962"/>
  </w:hdrShapeDefaults>
  <w:footnotePr>
    <w:footnote w:id="0"/>
    <w:footnote w:id="1"/>
  </w:footnotePr>
  <w:endnotePr>
    <w:endnote w:id="0"/>
    <w:endnote w:id="1"/>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066"/>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1B28"/>
    <w:rsid w:val="000E2119"/>
    <w:rsid w:val="000E2163"/>
    <w:rsid w:val="000E43F4"/>
    <w:rsid w:val="000E75C0"/>
    <w:rsid w:val="000F4495"/>
    <w:rsid w:val="000F7A26"/>
    <w:rsid w:val="001002E7"/>
    <w:rsid w:val="00101CA9"/>
    <w:rsid w:val="001043BC"/>
    <w:rsid w:val="00105EAC"/>
    <w:rsid w:val="0011154A"/>
    <w:rsid w:val="001148F1"/>
    <w:rsid w:val="001157FA"/>
    <w:rsid w:val="00115B60"/>
    <w:rsid w:val="00117473"/>
    <w:rsid w:val="00120006"/>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185"/>
    <w:rsid w:val="00164A11"/>
    <w:rsid w:val="00165750"/>
    <w:rsid w:val="00174436"/>
    <w:rsid w:val="00176883"/>
    <w:rsid w:val="001770E8"/>
    <w:rsid w:val="00180F3C"/>
    <w:rsid w:val="001820C8"/>
    <w:rsid w:val="00184212"/>
    <w:rsid w:val="001977EA"/>
    <w:rsid w:val="001A46F1"/>
    <w:rsid w:val="001A4DED"/>
    <w:rsid w:val="001B02AD"/>
    <w:rsid w:val="001B3F3E"/>
    <w:rsid w:val="001B5431"/>
    <w:rsid w:val="001B6935"/>
    <w:rsid w:val="001C2027"/>
    <w:rsid w:val="001C4378"/>
    <w:rsid w:val="001C520F"/>
    <w:rsid w:val="001C53B4"/>
    <w:rsid w:val="001D154A"/>
    <w:rsid w:val="001D2414"/>
    <w:rsid w:val="001D28BA"/>
    <w:rsid w:val="001D5E9A"/>
    <w:rsid w:val="001D71A2"/>
    <w:rsid w:val="001E01ED"/>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2F2187"/>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541E"/>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0B5"/>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2729D"/>
    <w:rsid w:val="00430299"/>
    <w:rsid w:val="0043123F"/>
    <w:rsid w:val="004313D6"/>
    <w:rsid w:val="00432A96"/>
    <w:rsid w:val="00432E31"/>
    <w:rsid w:val="00434A98"/>
    <w:rsid w:val="00434AD0"/>
    <w:rsid w:val="00434E97"/>
    <w:rsid w:val="00435BD7"/>
    <w:rsid w:val="00435FD4"/>
    <w:rsid w:val="00436487"/>
    <w:rsid w:val="00436779"/>
    <w:rsid w:val="00441ED9"/>
    <w:rsid w:val="00442FFF"/>
    <w:rsid w:val="00443261"/>
    <w:rsid w:val="00443D90"/>
    <w:rsid w:val="004458B5"/>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08F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3D5C"/>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67E5F"/>
    <w:rsid w:val="007708C4"/>
    <w:rsid w:val="0077328F"/>
    <w:rsid w:val="007743EA"/>
    <w:rsid w:val="0078051A"/>
    <w:rsid w:val="00784FC0"/>
    <w:rsid w:val="00787D2A"/>
    <w:rsid w:val="00792A9A"/>
    <w:rsid w:val="00795AA7"/>
    <w:rsid w:val="007972E7"/>
    <w:rsid w:val="007A1047"/>
    <w:rsid w:val="007A1B43"/>
    <w:rsid w:val="007B35DF"/>
    <w:rsid w:val="007B51E2"/>
    <w:rsid w:val="007B79E5"/>
    <w:rsid w:val="007C1D22"/>
    <w:rsid w:val="007C2349"/>
    <w:rsid w:val="007C4CA1"/>
    <w:rsid w:val="007C76FB"/>
    <w:rsid w:val="007D2457"/>
    <w:rsid w:val="007D3B49"/>
    <w:rsid w:val="007E1977"/>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590F"/>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4980"/>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33C6"/>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47526"/>
    <w:rsid w:val="00A61C70"/>
    <w:rsid w:val="00A71CB4"/>
    <w:rsid w:val="00A72871"/>
    <w:rsid w:val="00A7334B"/>
    <w:rsid w:val="00A765E4"/>
    <w:rsid w:val="00A80123"/>
    <w:rsid w:val="00A802CB"/>
    <w:rsid w:val="00A81005"/>
    <w:rsid w:val="00A83AFC"/>
    <w:rsid w:val="00A84529"/>
    <w:rsid w:val="00A84BD5"/>
    <w:rsid w:val="00A863BA"/>
    <w:rsid w:val="00A93AE5"/>
    <w:rsid w:val="00A94419"/>
    <w:rsid w:val="00A94BC9"/>
    <w:rsid w:val="00A96539"/>
    <w:rsid w:val="00AA4425"/>
    <w:rsid w:val="00AA5157"/>
    <w:rsid w:val="00AB086E"/>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BD2"/>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024A"/>
    <w:rsid w:val="00C12407"/>
    <w:rsid w:val="00C13E97"/>
    <w:rsid w:val="00C164C4"/>
    <w:rsid w:val="00C16A30"/>
    <w:rsid w:val="00C21F8B"/>
    <w:rsid w:val="00C224BC"/>
    <w:rsid w:val="00C228C1"/>
    <w:rsid w:val="00C258FF"/>
    <w:rsid w:val="00C27251"/>
    <w:rsid w:val="00C3173E"/>
    <w:rsid w:val="00C31A73"/>
    <w:rsid w:val="00C31EAD"/>
    <w:rsid w:val="00C32BA1"/>
    <w:rsid w:val="00C33F9E"/>
    <w:rsid w:val="00C34630"/>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54D5"/>
    <w:rsid w:val="00CE64B1"/>
    <w:rsid w:val="00CF2016"/>
    <w:rsid w:val="00CF3615"/>
    <w:rsid w:val="00CF3787"/>
    <w:rsid w:val="00CF64F1"/>
    <w:rsid w:val="00CF74E5"/>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08E5"/>
    <w:rsid w:val="00D519C0"/>
    <w:rsid w:val="00D5324D"/>
    <w:rsid w:val="00D55667"/>
    <w:rsid w:val="00D55726"/>
    <w:rsid w:val="00D571B7"/>
    <w:rsid w:val="00D57A31"/>
    <w:rsid w:val="00D57C9B"/>
    <w:rsid w:val="00D609BE"/>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0DAA"/>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6F35"/>
    <w:rsid w:val="00E873F0"/>
    <w:rsid w:val="00E907BF"/>
    <w:rsid w:val="00E91F32"/>
    <w:rsid w:val="00E94E3D"/>
    <w:rsid w:val="00EA11BD"/>
    <w:rsid w:val="00EA26BD"/>
    <w:rsid w:val="00EB4718"/>
    <w:rsid w:val="00EB7A2D"/>
    <w:rsid w:val="00EC2393"/>
    <w:rsid w:val="00EC2B61"/>
    <w:rsid w:val="00EC5FCF"/>
    <w:rsid w:val="00ED1BC4"/>
    <w:rsid w:val="00ED3AC7"/>
    <w:rsid w:val="00ED5618"/>
    <w:rsid w:val="00EE0983"/>
    <w:rsid w:val="00EE1D29"/>
    <w:rsid w:val="00EE204A"/>
    <w:rsid w:val="00EE4B75"/>
    <w:rsid w:val="00EE610D"/>
    <w:rsid w:val="00EE70CA"/>
    <w:rsid w:val="00EF2FA2"/>
    <w:rsid w:val="00EF2FE0"/>
    <w:rsid w:val="00EF3F6E"/>
    <w:rsid w:val="00EF5254"/>
    <w:rsid w:val="00EF63D9"/>
    <w:rsid w:val="00EF7812"/>
    <w:rsid w:val="00F02E47"/>
    <w:rsid w:val="00F060CB"/>
    <w:rsid w:val="00F06212"/>
    <w:rsid w:val="00F07EF0"/>
    <w:rsid w:val="00F10200"/>
    <w:rsid w:val="00F102A3"/>
    <w:rsid w:val="00F1231C"/>
    <w:rsid w:val="00F1639E"/>
    <w:rsid w:val="00F27A47"/>
    <w:rsid w:val="00F30580"/>
    <w:rsid w:val="00F3094C"/>
    <w:rsid w:val="00F30C78"/>
    <w:rsid w:val="00F31E81"/>
    <w:rsid w:val="00F42086"/>
    <w:rsid w:val="00F426CE"/>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E4C18"/>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semiHidden/>
    <w:unhideWhenUsed/>
    <w:rsid w:val="00F1231C"/>
    <w:pPr>
      <w:suppressAutoHyphens/>
      <w:spacing w:after="120"/>
    </w:pPr>
    <w:rPr>
      <w:sz w:val="20"/>
      <w:szCs w:val="20"/>
      <w:lang w:eastAsia="ar-SA"/>
    </w:rPr>
  </w:style>
  <w:style w:type="character" w:customStyle="1" w:styleId="CorpodetextoChar">
    <w:name w:val="Corpo de texto Char"/>
    <w:basedOn w:val="Fontepargpadro"/>
    <w:link w:val="Corpodetexto"/>
    <w:semiHidden/>
    <w:rsid w:val="00F1231C"/>
    <w:rPr>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2102598926">
      <w:bodyDiv w:val="1"/>
      <w:marLeft w:val="0"/>
      <w:marRight w:val="0"/>
      <w:marTop w:val="0"/>
      <w:marBottom w:val="0"/>
      <w:divBdr>
        <w:top w:val="none" w:sz="0" w:space="0" w:color="auto"/>
        <w:left w:val="none" w:sz="0" w:space="0" w:color="auto"/>
        <w:bottom w:val="none" w:sz="0" w:space="0" w:color="auto"/>
        <w:right w:val="none" w:sz="0" w:space="0" w:color="auto"/>
      </w:divBdr>
    </w:div>
    <w:div w:id="21240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6F102-F813-40C1-BE13-8CAA5695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4199</Words>
  <Characters>24123</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7</cp:revision>
  <cp:lastPrinted>2018-01-26T10:10:00Z</cp:lastPrinted>
  <dcterms:created xsi:type="dcterms:W3CDTF">2018-01-12T13:20:00Z</dcterms:created>
  <dcterms:modified xsi:type="dcterms:W3CDTF">2018-01-26T10:10:00Z</dcterms:modified>
</cp:coreProperties>
</file>